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11" w:rsidRDefault="00710F11" w:rsidP="00B76EC6">
      <w:pPr>
        <w:ind w:left="-426"/>
        <w:rPr>
          <w:sz w:val="26"/>
          <w:szCs w:val="26"/>
        </w:rPr>
      </w:pPr>
    </w:p>
    <w:p w:rsidR="00693834" w:rsidRDefault="00693834" w:rsidP="00710F11">
      <w:pPr>
        <w:rPr>
          <w:sz w:val="26"/>
          <w:szCs w:val="26"/>
        </w:rPr>
      </w:pPr>
    </w:p>
    <w:tbl>
      <w:tblPr>
        <w:tblW w:w="9032" w:type="dxa"/>
        <w:jc w:val="center"/>
        <w:tblInd w:w="-1197" w:type="dxa"/>
        <w:tblLook w:val="0000"/>
      </w:tblPr>
      <w:tblGrid>
        <w:gridCol w:w="3444"/>
        <w:gridCol w:w="1448"/>
        <w:gridCol w:w="4140"/>
      </w:tblGrid>
      <w:tr w:rsidR="00693834" w:rsidTr="00B76EC6">
        <w:trPr>
          <w:trHeight w:val="1085"/>
          <w:jc w:val="center"/>
        </w:trPr>
        <w:tc>
          <w:tcPr>
            <w:tcW w:w="3444" w:type="dxa"/>
            <w:shd w:val="clear" w:color="auto" w:fill="auto"/>
          </w:tcPr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>Башкортостан Республика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en-US"/>
              </w:rPr>
              <w:t>h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>ы</w:t>
            </w:r>
          </w:p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>Салауат районы</w:t>
            </w:r>
          </w:p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>муни</w:t>
            </w:r>
            <w:r w:rsidRPr="001A177F">
              <w:rPr>
                <w:rFonts w:ascii="a_Helver(10%) Bashkir" w:hAnsi="a_Helver(10%) Bashkir"/>
                <w:sz w:val="18"/>
                <w:szCs w:val="18"/>
              </w:rPr>
              <w:t>ц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>и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>пал</w:t>
            </w:r>
            <w:r w:rsidRPr="001A177F">
              <w:rPr>
                <w:rFonts w:ascii="a_Helver(10%) Bashkir" w:hAnsi="a_Helver(10%) Bashkir"/>
                <w:sz w:val="18"/>
                <w:szCs w:val="18"/>
              </w:rPr>
              <w:t>ь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 xml:space="preserve"> районын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>ың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 xml:space="preserve"> </w:t>
            </w:r>
          </w:p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>Таймый ауыл советы</w:t>
            </w:r>
          </w:p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>ауыл биләмә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en-US"/>
              </w:rPr>
              <w:t>h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693834" w:rsidRPr="001A177F" w:rsidRDefault="00693834" w:rsidP="0069383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1" name="Рисунок 3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693834" w:rsidRPr="001A177F" w:rsidRDefault="00693834" w:rsidP="00693834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77F">
              <w:rPr>
                <w:rFonts w:ascii="Arial" w:hAnsi="Arial" w:cs="Arial"/>
                <w:sz w:val="18"/>
                <w:szCs w:val="18"/>
              </w:rPr>
              <w:t>Республика  Башкортостан</w:t>
            </w:r>
          </w:p>
          <w:p w:rsidR="00693834" w:rsidRPr="001A177F" w:rsidRDefault="00693834" w:rsidP="00693834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 w:rsidRPr="001A177F">
              <w:rPr>
                <w:rFonts w:ascii="Arial" w:hAnsi="Arial" w:cs="Arial"/>
                <w:sz w:val="18"/>
                <w:szCs w:val="18"/>
              </w:rPr>
              <w:t>Администрация сельского поселения</w:t>
            </w:r>
          </w:p>
          <w:p w:rsidR="00693834" w:rsidRPr="001A177F" w:rsidRDefault="00693834" w:rsidP="00693834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 w:rsidRPr="001A177F">
              <w:rPr>
                <w:rFonts w:ascii="Arial" w:hAnsi="Arial" w:cs="Arial"/>
                <w:sz w:val="18"/>
                <w:szCs w:val="18"/>
                <w:lang w:val="tt-RU"/>
              </w:rPr>
              <w:t>Таймеевский сельсовет</w:t>
            </w:r>
          </w:p>
          <w:p w:rsidR="00693834" w:rsidRPr="001A177F" w:rsidRDefault="00693834" w:rsidP="00693834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77F"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693834" w:rsidRPr="001A177F" w:rsidRDefault="00693834" w:rsidP="00693834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77F">
              <w:rPr>
                <w:rFonts w:ascii="Arial" w:hAnsi="Arial" w:cs="Arial"/>
                <w:sz w:val="18"/>
                <w:szCs w:val="18"/>
              </w:rPr>
              <w:t>Салаватский район</w:t>
            </w:r>
          </w:p>
        </w:tc>
      </w:tr>
      <w:tr w:rsidR="00693834" w:rsidTr="00B76EC6">
        <w:trPr>
          <w:trHeight w:val="439"/>
          <w:jc w:val="center"/>
        </w:trPr>
        <w:tc>
          <w:tcPr>
            <w:tcW w:w="3444" w:type="dxa"/>
            <w:tcBorders>
              <w:bottom w:val="thickThinSmallGap" w:sz="24" w:space="0" w:color="auto"/>
            </w:tcBorders>
            <w:shd w:val="clear" w:color="auto" w:fill="auto"/>
          </w:tcPr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693834" w:rsidRPr="001A177F" w:rsidRDefault="00693834" w:rsidP="00693834">
            <w:pPr>
              <w:jc w:val="center"/>
              <w:rPr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en-US"/>
              </w:rPr>
              <w:t>Y</w:t>
            </w:r>
            <w:r w:rsidRPr="001A177F">
              <w:rPr>
                <w:rFonts w:ascii="Lucida Sans Unicode" w:hAnsi="Lucida Sans Unicode" w:cs="Lucida Sans Unicode"/>
                <w:sz w:val="18"/>
                <w:szCs w:val="18"/>
                <w:lang w:val="be-BY"/>
              </w:rPr>
              <w:t>ҙ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tt-RU"/>
              </w:rPr>
              <w:t xml:space="preserve">әк </w:t>
            </w: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93834" w:rsidRPr="001A177F" w:rsidRDefault="00693834" w:rsidP="00693834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thickThinSmallGap" w:sz="24" w:space="0" w:color="auto"/>
            </w:tcBorders>
            <w:shd w:val="clear" w:color="auto" w:fill="auto"/>
          </w:tcPr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с.Таймеево, </w:t>
            </w:r>
          </w:p>
          <w:p w:rsidR="00693834" w:rsidRPr="001A177F" w:rsidRDefault="00693834" w:rsidP="0069383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 w:rsidRPr="001A177F"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693834" w:rsidRPr="001A177F" w:rsidRDefault="00693834" w:rsidP="00693834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3834" w:rsidRDefault="00693834" w:rsidP="00710F11">
      <w:pPr>
        <w:rPr>
          <w:sz w:val="26"/>
          <w:szCs w:val="26"/>
        </w:rPr>
      </w:pPr>
    </w:p>
    <w:p w:rsidR="00693834" w:rsidRDefault="00693834" w:rsidP="00710F1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710F11" w:rsidRDefault="00710F11" w:rsidP="00710F11">
      <w:pPr>
        <w:rPr>
          <w:sz w:val="26"/>
          <w:szCs w:val="26"/>
        </w:rPr>
      </w:pPr>
      <w:r>
        <w:rPr>
          <w:sz w:val="26"/>
          <w:szCs w:val="26"/>
        </w:rPr>
        <w:t xml:space="preserve">      КАРАР                                                                              ПОСТАНОВЛЕНИЕ</w:t>
      </w:r>
    </w:p>
    <w:p w:rsidR="00D93B72" w:rsidRDefault="00D93B72" w:rsidP="00D93B72">
      <w:pPr>
        <w:rPr>
          <w:rFonts w:eastAsia="Arial Unicode MS"/>
          <w:sz w:val="28"/>
          <w:szCs w:val="28"/>
          <w:lang w:val="be-BY"/>
        </w:rPr>
      </w:pPr>
      <w:r>
        <w:rPr>
          <w:rFonts w:eastAsia="Arial Unicode MS"/>
          <w:sz w:val="28"/>
          <w:szCs w:val="28"/>
          <w:lang w:val="be-BY"/>
        </w:rPr>
        <w:t xml:space="preserve">                                                                                                                 </w:t>
      </w:r>
    </w:p>
    <w:p w:rsidR="00D93B72" w:rsidRPr="00B0698A" w:rsidRDefault="00693834" w:rsidP="00D93B72">
      <w:pPr>
        <w:rPr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20 </w:t>
      </w:r>
      <w:r w:rsidR="00D93B72">
        <w:rPr>
          <w:rFonts w:eastAsia="Arial Unicode MS"/>
          <w:sz w:val="28"/>
          <w:szCs w:val="28"/>
          <w:lang w:val="be-BY"/>
        </w:rPr>
        <w:t xml:space="preserve"> октябрь</w:t>
      </w:r>
      <w:r w:rsidR="00D93B72" w:rsidRPr="00B0698A">
        <w:rPr>
          <w:rFonts w:eastAsia="Arial Unicode MS"/>
          <w:sz w:val="28"/>
          <w:szCs w:val="28"/>
          <w:lang w:val="be-BY"/>
        </w:rPr>
        <w:t xml:space="preserve"> </w:t>
      </w:r>
      <w:r w:rsidR="00D93B72">
        <w:rPr>
          <w:rFonts w:eastAsia="Arial Unicode MS"/>
          <w:sz w:val="28"/>
          <w:szCs w:val="28"/>
        </w:rPr>
        <w:t>2017</w:t>
      </w:r>
      <w:r w:rsidR="00D93B72" w:rsidRPr="00B0698A">
        <w:rPr>
          <w:rFonts w:eastAsia="Arial Unicode MS"/>
          <w:sz w:val="28"/>
          <w:szCs w:val="28"/>
        </w:rPr>
        <w:t xml:space="preserve"> й.          </w:t>
      </w:r>
      <w:r w:rsidR="00D93B72">
        <w:rPr>
          <w:rFonts w:eastAsia="Arial Unicode MS"/>
          <w:sz w:val="28"/>
          <w:szCs w:val="28"/>
        </w:rPr>
        <w:t xml:space="preserve">    </w:t>
      </w:r>
      <w:r w:rsidR="00D93B72" w:rsidRPr="00B0698A">
        <w:rPr>
          <w:rFonts w:eastAsia="Arial Unicode MS"/>
          <w:sz w:val="28"/>
          <w:szCs w:val="28"/>
        </w:rPr>
        <w:t xml:space="preserve">             </w:t>
      </w:r>
      <w:r>
        <w:rPr>
          <w:rFonts w:eastAsia="Arial Unicode MS"/>
          <w:sz w:val="28"/>
          <w:szCs w:val="28"/>
        </w:rPr>
        <w:t xml:space="preserve">№ 45 </w:t>
      </w:r>
      <w:r w:rsidR="00D93B72" w:rsidRPr="00B0698A">
        <w:rPr>
          <w:rFonts w:eastAsia="Arial Unicode MS"/>
          <w:sz w:val="28"/>
          <w:szCs w:val="28"/>
        </w:rPr>
        <w:t xml:space="preserve">     </w:t>
      </w:r>
      <w:r w:rsidR="00A05F35">
        <w:rPr>
          <w:rFonts w:eastAsia="Arial Unicode MS"/>
          <w:sz w:val="28"/>
          <w:szCs w:val="28"/>
        </w:rPr>
        <w:t xml:space="preserve">                  </w:t>
      </w:r>
      <w:r>
        <w:rPr>
          <w:rFonts w:eastAsia="Arial Unicode MS"/>
          <w:sz w:val="28"/>
          <w:szCs w:val="28"/>
        </w:rPr>
        <w:t>20</w:t>
      </w:r>
      <w:r w:rsidR="00D93B72">
        <w:rPr>
          <w:rFonts w:eastAsia="Arial Unicode MS"/>
          <w:sz w:val="28"/>
          <w:szCs w:val="28"/>
        </w:rPr>
        <w:t xml:space="preserve"> октября  </w:t>
      </w:r>
      <w:smartTag w:uri="urn:schemas-microsoft-com:office:smarttags" w:element="metricconverter">
        <w:smartTagPr>
          <w:attr w:name="ProductID" w:val="2017 г"/>
        </w:smartTagPr>
        <w:r w:rsidR="00D93B72">
          <w:rPr>
            <w:rFonts w:eastAsia="Arial Unicode MS"/>
            <w:sz w:val="28"/>
            <w:szCs w:val="28"/>
          </w:rPr>
          <w:t>2017</w:t>
        </w:r>
        <w:r w:rsidR="00D93B72" w:rsidRPr="00B0698A">
          <w:rPr>
            <w:rFonts w:eastAsia="Arial Unicode MS"/>
            <w:sz w:val="28"/>
            <w:szCs w:val="28"/>
          </w:rPr>
          <w:t xml:space="preserve"> г</w:t>
        </w:r>
      </w:smartTag>
      <w:r w:rsidR="00D93B72" w:rsidRPr="00B0698A">
        <w:rPr>
          <w:rFonts w:eastAsia="Arial Unicode MS"/>
          <w:sz w:val="28"/>
          <w:szCs w:val="28"/>
        </w:rPr>
        <w:t>.</w:t>
      </w:r>
      <w:r w:rsidR="00D93B72" w:rsidRPr="00B0698A">
        <w:rPr>
          <w:sz w:val="28"/>
          <w:szCs w:val="28"/>
        </w:rPr>
        <w:t xml:space="preserve"> </w:t>
      </w:r>
    </w:p>
    <w:p w:rsidR="00D93B72" w:rsidRDefault="00D93B72" w:rsidP="00D93B72">
      <w:pPr>
        <w:jc w:val="both"/>
        <w:rPr>
          <w:i/>
          <w:sz w:val="28"/>
          <w:szCs w:val="28"/>
        </w:rPr>
      </w:pPr>
    </w:p>
    <w:p w:rsidR="00D93B72" w:rsidRDefault="00D93B72" w:rsidP="00D93B72">
      <w:pPr>
        <w:jc w:val="both"/>
        <w:rPr>
          <w:sz w:val="28"/>
          <w:szCs w:val="28"/>
        </w:rPr>
      </w:pPr>
    </w:p>
    <w:p w:rsidR="00B76EC6" w:rsidRDefault="00D93B72" w:rsidP="00B76E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Проекте </w:t>
      </w:r>
      <w:r w:rsidRPr="00700624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7006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70062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 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 по предоставлению Администрацией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B76EC6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 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 муниципальной услуги</w:t>
      </w:r>
      <w:r>
        <w:rPr>
          <w:sz w:val="28"/>
          <w:szCs w:val="28"/>
        </w:rPr>
        <w:t xml:space="preserve"> </w:t>
      </w:r>
      <w:r w:rsidRPr="009B3D3D">
        <w:rPr>
          <w:b/>
          <w:sz w:val="28"/>
          <w:szCs w:val="28"/>
        </w:rPr>
        <w:t>«</w:t>
      </w:r>
      <w:r w:rsidRPr="00BA08BD">
        <w:rPr>
          <w:sz w:val="28"/>
          <w:szCs w:val="28"/>
        </w:rPr>
        <w:t>Принятие на учет граждан в качестве нуждающихся в жилых помещениях</w:t>
      </w:r>
      <w:r>
        <w:rPr>
          <w:sz w:val="28"/>
          <w:szCs w:val="28"/>
        </w:rPr>
        <w:t>»</w:t>
      </w:r>
      <w:r w:rsidRPr="00BA08BD">
        <w:rPr>
          <w:sz w:val="28"/>
          <w:szCs w:val="28"/>
        </w:rPr>
        <w:t xml:space="preserve"> Администрацией</w:t>
      </w:r>
      <w:r w:rsidRPr="00700624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 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</w:p>
    <w:p w:rsidR="00D93B72" w:rsidRPr="00B72A04" w:rsidRDefault="00D93B72" w:rsidP="00B76EC6">
      <w:pPr>
        <w:jc w:val="center"/>
        <w:rPr>
          <w:sz w:val="28"/>
          <w:szCs w:val="28"/>
        </w:rPr>
      </w:pPr>
      <w:r w:rsidRPr="00700624">
        <w:rPr>
          <w:sz w:val="28"/>
          <w:szCs w:val="28"/>
        </w:rPr>
        <w:t>Республики Башкортостан</w:t>
      </w:r>
    </w:p>
    <w:p w:rsidR="00D93B72" w:rsidRDefault="00D93B72" w:rsidP="00B76EC6">
      <w:pPr>
        <w:jc w:val="center"/>
        <w:rPr>
          <w:sz w:val="28"/>
          <w:szCs w:val="28"/>
        </w:rPr>
      </w:pPr>
    </w:p>
    <w:p w:rsidR="00D93B72" w:rsidRPr="0020099F" w:rsidRDefault="00D93B72" w:rsidP="00D93B72">
      <w:pPr>
        <w:tabs>
          <w:tab w:val="left" w:pos="567"/>
          <w:tab w:val="left" w:pos="3686"/>
        </w:tabs>
        <w:jc w:val="both"/>
      </w:pPr>
      <w:r w:rsidRPr="00705CA2">
        <w:rPr>
          <w:b/>
          <w:szCs w:val="28"/>
        </w:rPr>
        <w:t xml:space="preserve">    </w:t>
      </w:r>
    </w:p>
    <w:p w:rsidR="00D93B72" w:rsidRPr="00700624" w:rsidRDefault="00D93B72" w:rsidP="00D93B72">
      <w:pPr>
        <w:suppressAutoHyphens/>
        <w:ind w:firstLine="840"/>
        <w:jc w:val="both"/>
        <w:rPr>
          <w:sz w:val="28"/>
          <w:szCs w:val="28"/>
        </w:rPr>
      </w:pPr>
      <w:r w:rsidRPr="0070062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</w:t>
      </w:r>
      <w:r w:rsidRPr="00700624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700624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>Законами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Pr="00700624">
        <w:rPr>
          <w:sz w:val="28"/>
          <w:szCs w:val="28"/>
        </w:rPr>
        <w:t xml:space="preserve"> 06</w:t>
      </w:r>
      <w:r>
        <w:rPr>
          <w:sz w:val="28"/>
          <w:szCs w:val="28"/>
        </w:rPr>
        <w:t xml:space="preserve">  </w:t>
      </w:r>
      <w:r w:rsidRPr="00700624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 xml:space="preserve"> 2003</w:t>
      </w:r>
      <w:r>
        <w:rPr>
          <w:sz w:val="28"/>
          <w:szCs w:val="28"/>
        </w:rPr>
        <w:t xml:space="preserve">  </w:t>
      </w:r>
      <w:r w:rsidRPr="00700624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700624">
        <w:rPr>
          <w:sz w:val="28"/>
          <w:szCs w:val="28"/>
        </w:rPr>
        <w:t>№ 131-ФЗ «Об общих принципах организации местного самоуправления в Российской Федерации», от 02 мая 2006 года № 59-ФЗ «О порядке рассмотрения обращений граждан Российской Федерации» и Устав</w:t>
      </w:r>
      <w:r>
        <w:rPr>
          <w:sz w:val="28"/>
          <w:szCs w:val="28"/>
        </w:rPr>
        <w:t>ом 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 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Башкортостан, во исполнение Федерального закона от 27 июля 2010 года № 210 – ФЗ «Об организации предоставления государственных и муниципальных услуг»</w:t>
      </w:r>
      <w:r>
        <w:rPr>
          <w:sz w:val="28"/>
          <w:szCs w:val="28"/>
        </w:rPr>
        <w:t>, Администрация 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 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</w:t>
      </w:r>
    </w:p>
    <w:p w:rsidR="00D93B72" w:rsidRPr="00705CA2" w:rsidRDefault="00D93B72" w:rsidP="00D93B72">
      <w:pPr>
        <w:suppressAutoHyphens/>
        <w:ind w:left="-709" w:firstLine="708"/>
        <w:jc w:val="both"/>
        <w:rPr>
          <w:sz w:val="28"/>
          <w:szCs w:val="28"/>
        </w:rPr>
      </w:pPr>
      <w:r w:rsidRPr="00705CA2">
        <w:rPr>
          <w:sz w:val="28"/>
          <w:szCs w:val="28"/>
        </w:rPr>
        <w:t>ПОСТАНОВЛЯЕТ:</w:t>
      </w:r>
    </w:p>
    <w:p w:rsidR="00D93B72" w:rsidRDefault="00D93B72" w:rsidP="00D93B72">
      <w:pPr>
        <w:suppressAutoHyphens/>
        <w:ind w:firstLine="709"/>
        <w:jc w:val="both"/>
        <w:rPr>
          <w:sz w:val="28"/>
          <w:szCs w:val="28"/>
        </w:rPr>
      </w:pPr>
      <w:r w:rsidRPr="00700624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Проект Административного</w:t>
      </w:r>
      <w:r w:rsidRPr="0070062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70062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 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 по предоставлению Администрацией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 муниципальной услуги </w:t>
      </w:r>
      <w:r w:rsidRPr="00BA08BD">
        <w:rPr>
          <w:sz w:val="28"/>
          <w:szCs w:val="28"/>
        </w:rPr>
        <w:t>«Принятие на учет граждан в качестве нуждающихся в жилых помещениях</w:t>
      </w:r>
      <w:r>
        <w:rPr>
          <w:sz w:val="28"/>
          <w:szCs w:val="28"/>
        </w:rPr>
        <w:t>»</w:t>
      </w:r>
      <w:r w:rsidRPr="009B3D3D">
        <w:rPr>
          <w:b/>
          <w:sz w:val="28"/>
          <w:szCs w:val="28"/>
        </w:rPr>
        <w:t xml:space="preserve"> </w:t>
      </w:r>
      <w:r w:rsidRPr="00BA08BD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 (прилагается). </w:t>
      </w:r>
    </w:p>
    <w:p w:rsidR="00D93B72" w:rsidRDefault="00D93B72" w:rsidP="00D9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A9415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постановление</w:t>
      </w:r>
      <w:r w:rsidRPr="00906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A34D6C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A34D6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A34D6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</w:t>
      </w:r>
      <w:r w:rsidRPr="00A34D6C">
        <w:rPr>
          <w:sz w:val="28"/>
          <w:szCs w:val="28"/>
        </w:rPr>
        <w:t xml:space="preserve">ельского поселения </w:t>
      </w:r>
      <w:r>
        <w:rPr>
          <w:sz w:val="28"/>
          <w:szCs w:val="28"/>
        </w:rPr>
        <w:t>Мещегаровский</w:t>
      </w:r>
      <w:r w:rsidRPr="00A34D6C">
        <w:rPr>
          <w:sz w:val="28"/>
          <w:szCs w:val="28"/>
        </w:rPr>
        <w:t xml:space="preserve"> сельсовет муниципального района Салаватский район Республики Башкортостан по предоставлению муниципальной услуги «</w:t>
      </w:r>
      <w:r w:rsidRPr="00A34D6C">
        <w:rPr>
          <w:sz w:val="28"/>
        </w:rPr>
        <w:t xml:space="preserve">Прием заявлений, документов, а также </w:t>
      </w:r>
      <w:r w:rsidRPr="00A34D6C">
        <w:rPr>
          <w:sz w:val="28"/>
        </w:rPr>
        <w:lastRenderedPageBreak/>
        <w:t xml:space="preserve">постановка граждан на учет в качестве нуждающихся в жилых помещениях в администрации </w:t>
      </w:r>
      <w:r>
        <w:rPr>
          <w:sz w:val="28"/>
        </w:rPr>
        <w:t>с</w:t>
      </w:r>
      <w:r w:rsidRPr="00A34D6C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Таймеевский </w:t>
      </w:r>
      <w:r w:rsidRPr="00A34D6C">
        <w:rPr>
          <w:sz w:val="28"/>
          <w:szCs w:val="28"/>
        </w:rPr>
        <w:t>сельсовет муниципального района Салаватский район Республики Башкортостан</w:t>
      </w:r>
      <w:r w:rsidR="00A05F35">
        <w:rPr>
          <w:sz w:val="28"/>
          <w:szCs w:val="28"/>
        </w:rPr>
        <w:t>» от 29.06</w:t>
      </w:r>
      <w:r>
        <w:rPr>
          <w:sz w:val="28"/>
          <w:szCs w:val="28"/>
        </w:rPr>
        <w:t>.2012</w:t>
      </w:r>
      <w:r w:rsidR="00A05F3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05F35">
        <w:rPr>
          <w:sz w:val="28"/>
          <w:szCs w:val="28"/>
        </w:rPr>
        <w:t>. № 35</w:t>
      </w:r>
      <w:r>
        <w:rPr>
          <w:sz w:val="28"/>
          <w:szCs w:val="28"/>
        </w:rPr>
        <w:t>.</w:t>
      </w:r>
    </w:p>
    <w:p w:rsidR="00D93B72" w:rsidRPr="00693834" w:rsidRDefault="00D93B72" w:rsidP="00D9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AF3EC3">
        <w:rPr>
          <w:sz w:val="28"/>
          <w:szCs w:val="28"/>
        </w:rPr>
        <w:t xml:space="preserve">. </w:t>
      </w:r>
      <w:r w:rsidRPr="004A795C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r w:rsidR="00693834">
        <w:rPr>
          <w:sz w:val="28"/>
          <w:szCs w:val="28"/>
        </w:rPr>
        <w:t xml:space="preserve">Таймеевский </w:t>
      </w:r>
      <w:r w:rsidRPr="004A795C">
        <w:rPr>
          <w:sz w:val="28"/>
          <w:szCs w:val="28"/>
        </w:rPr>
        <w:t>сельсовет муниципального района Салаватский район Республики Башкортостан п</w:t>
      </w:r>
      <w:r>
        <w:rPr>
          <w:sz w:val="28"/>
          <w:szCs w:val="28"/>
        </w:rPr>
        <w:t>о адресу: с.</w:t>
      </w:r>
      <w:r w:rsidR="00693834">
        <w:rPr>
          <w:sz w:val="28"/>
          <w:szCs w:val="28"/>
        </w:rPr>
        <w:t>Таймеево</w:t>
      </w:r>
      <w:r w:rsidRPr="004A795C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="00693834">
        <w:rPr>
          <w:sz w:val="28"/>
          <w:szCs w:val="28"/>
        </w:rPr>
        <w:t xml:space="preserve"> Центральная </w:t>
      </w:r>
      <w:r>
        <w:rPr>
          <w:sz w:val="28"/>
          <w:szCs w:val="28"/>
        </w:rPr>
        <w:t xml:space="preserve">, </w:t>
      </w:r>
      <w:r w:rsidR="00693834">
        <w:rPr>
          <w:sz w:val="28"/>
          <w:szCs w:val="28"/>
        </w:rPr>
        <w:t>33</w:t>
      </w:r>
      <w:r w:rsidRPr="004A795C">
        <w:rPr>
          <w:sz w:val="28"/>
          <w:szCs w:val="28"/>
        </w:rPr>
        <w:t xml:space="preserve"> и на официальном сайте </w:t>
      </w:r>
      <w:r w:rsidRPr="004A795C">
        <w:rPr>
          <w:bCs/>
          <w:color w:val="000000"/>
          <w:sz w:val="28"/>
          <w:szCs w:val="28"/>
        </w:rPr>
        <w:t>Администрации муниципального района Салаватский район Республики Башкортостан по адресу:</w:t>
      </w:r>
      <w:r w:rsidRPr="004A795C">
        <w:rPr>
          <w:b/>
          <w:bCs/>
          <w:color w:val="000000"/>
          <w:sz w:val="28"/>
          <w:szCs w:val="28"/>
        </w:rPr>
        <w:t xml:space="preserve"> 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taymeevo</w:t>
      </w:r>
      <w:r w:rsidR="00693834" w:rsidRPr="00693834">
        <w:t>33</w:t>
      </w:r>
      <w:r w:rsidR="00693834">
        <w:rPr>
          <w:lang w:val="en-US"/>
        </w:rPr>
        <w:t>s</w:t>
      </w:r>
      <w:r w:rsidR="00693834" w:rsidRPr="00693834">
        <w:t>.</w:t>
      </w:r>
      <w:r w:rsidR="00693834">
        <w:rPr>
          <w:lang w:val="en-US"/>
        </w:rPr>
        <w:t>ru</w:t>
      </w:r>
    </w:p>
    <w:p w:rsidR="00D93B72" w:rsidRDefault="00D93B72" w:rsidP="00D93B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0418C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D93B72" w:rsidRDefault="00D93B72" w:rsidP="00D93B72">
      <w:pPr>
        <w:ind w:firstLine="708"/>
        <w:jc w:val="both"/>
        <w:rPr>
          <w:sz w:val="28"/>
          <w:szCs w:val="28"/>
        </w:rPr>
      </w:pPr>
    </w:p>
    <w:p w:rsidR="00D93B72" w:rsidRPr="0040418C" w:rsidRDefault="00D93B72" w:rsidP="00D93B72">
      <w:pPr>
        <w:ind w:firstLine="708"/>
        <w:jc w:val="both"/>
        <w:rPr>
          <w:sz w:val="28"/>
          <w:szCs w:val="28"/>
        </w:rPr>
      </w:pPr>
    </w:p>
    <w:p w:rsidR="00B76EC6" w:rsidRDefault="00B76EC6" w:rsidP="00D93B72">
      <w:pPr>
        <w:ind w:firstLine="708"/>
        <w:rPr>
          <w:sz w:val="28"/>
          <w:szCs w:val="28"/>
        </w:rPr>
      </w:pPr>
    </w:p>
    <w:p w:rsidR="00B76EC6" w:rsidRDefault="00B76EC6" w:rsidP="00D93B72">
      <w:pPr>
        <w:ind w:firstLine="708"/>
        <w:rPr>
          <w:sz w:val="28"/>
          <w:szCs w:val="28"/>
        </w:rPr>
      </w:pPr>
    </w:p>
    <w:p w:rsidR="00B76EC6" w:rsidRDefault="00B76EC6" w:rsidP="00D93B72">
      <w:pPr>
        <w:ind w:firstLine="708"/>
        <w:rPr>
          <w:sz w:val="28"/>
          <w:szCs w:val="28"/>
        </w:rPr>
      </w:pPr>
    </w:p>
    <w:p w:rsidR="00D93B72" w:rsidRPr="00693834" w:rsidRDefault="00D93B72" w:rsidP="00D93B72">
      <w:pPr>
        <w:ind w:firstLine="708"/>
        <w:rPr>
          <w:sz w:val="28"/>
          <w:szCs w:val="28"/>
          <w:lang w:val="tt-RU"/>
        </w:rPr>
      </w:pPr>
      <w:r>
        <w:rPr>
          <w:sz w:val="28"/>
          <w:szCs w:val="28"/>
        </w:rPr>
        <w:t>Глава с</w:t>
      </w:r>
      <w:r w:rsidRPr="00AF3EC3">
        <w:rPr>
          <w:sz w:val="28"/>
          <w:szCs w:val="28"/>
        </w:rPr>
        <w:t xml:space="preserve">ельского поселения </w:t>
      </w:r>
      <w:r>
        <w:rPr>
          <w:sz w:val="28"/>
          <w:szCs w:val="28"/>
        </w:rPr>
        <w:tab/>
      </w:r>
      <w:r w:rsidR="00B76EC6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6EC6">
        <w:rPr>
          <w:sz w:val="28"/>
          <w:szCs w:val="28"/>
        </w:rPr>
        <w:t xml:space="preserve">              </w:t>
      </w:r>
      <w:r w:rsidR="00693834" w:rsidRPr="00693834">
        <w:rPr>
          <w:sz w:val="28"/>
          <w:szCs w:val="28"/>
        </w:rPr>
        <w:t>И.Г.</w:t>
      </w:r>
      <w:r w:rsidR="00693834">
        <w:rPr>
          <w:b/>
          <w:sz w:val="28"/>
          <w:szCs w:val="28"/>
        </w:rPr>
        <w:t xml:space="preserve"> </w:t>
      </w:r>
      <w:r w:rsidR="00693834">
        <w:rPr>
          <w:sz w:val="28"/>
          <w:szCs w:val="28"/>
          <w:lang w:val="tt-RU"/>
        </w:rPr>
        <w:t>Мингажев</w:t>
      </w: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Default="00D93B72" w:rsidP="00D93B72">
      <w:pPr>
        <w:pStyle w:val="a5"/>
        <w:spacing w:before="0" w:after="0"/>
        <w:jc w:val="right"/>
        <w:rPr>
          <w:sz w:val="28"/>
          <w:szCs w:val="28"/>
        </w:rPr>
      </w:pPr>
    </w:p>
    <w:p w:rsidR="00D93B72" w:rsidRPr="00906CD5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rPr>
          <w:b/>
          <w:sz w:val="28"/>
          <w:szCs w:val="28"/>
        </w:rPr>
      </w:pPr>
    </w:p>
    <w:p w:rsidR="00B76EC6" w:rsidRDefault="00B76EC6" w:rsidP="00D93B72">
      <w:pPr>
        <w:rPr>
          <w:b/>
          <w:sz w:val="28"/>
          <w:szCs w:val="28"/>
        </w:rPr>
      </w:pPr>
    </w:p>
    <w:p w:rsidR="00B76EC6" w:rsidRDefault="00B76EC6" w:rsidP="00D93B72">
      <w:pPr>
        <w:rPr>
          <w:b/>
          <w:sz w:val="28"/>
          <w:szCs w:val="28"/>
        </w:rPr>
      </w:pPr>
    </w:p>
    <w:p w:rsidR="00B76EC6" w:rsidRDefault="00B76EC6" w:rsidP="00D93B72">
      <w:pPr>
        <w:rPr>
          <w:b/>
          <w:sz w:val="28"/>
          <w:szCs w:val="28"/>
        </w:rPr>
      </w:pPr>
    </w:p>
    <w:p w:rsidR="00B76EC6" w:rsidRDefault="00B76EC6" w:rsidP="00D93B72">
      <w:pPr>
        <w:rPr>
          <w:b/>
          <w:sz w:val="28"/>
          <w:szCs w:val="28"/>
        </w:rPr>
      </w:pPr>
    </w:p>
    <w:p w:rsidR="00B76EC6" w:rsidRDefault="00B76EC6" w:rsidP="00D93B72">
      <w:pPr>
        <w:rPr>
          <w:b/>
          <w:sz w:val="28"/>
          <w:szCs w:val="28"/>
        </w:rPr>
      </w:pPr>
    </w:p>
    <w:p w:rsidR="00B76EC6" w:rsidRDefault="00B76EC6" w:rsidP="00D93B72">
      <w:pPr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Default="00D93B72" w:rsidP="00D93B72">
      <w:pPr>
        <w:ind w:firstLine="709"/>
        <w:jc w:val="center"/>
        <w:rPr>
          <w:b/>
          <w:sz w:val="28"/>
          <w:szCs w:val="28"/>
        </w:rPr>
      </w:pPr>
    </w:p>
    <w:p w:rsidR="00D93B72" w:rsidRPr="00533152" w:rsidRDefault="00D93B72" w:rsidP="00D93B72">
      <w:pPr>
        <w:jc w:val="center"/>
        <w:rPr>
          <w:b/>
          <w:sz w:val="28"/>
          <w:szCs w:val="28"/>
        </w:rPr>
      </w:pPr>
      <w:r w:rsidRPr="009B3D3D">
        <w:rPr>
          <w:b/>
          <w:sz w:val="28"/>
          <w:szCs w:val="28"/>
        </w:rPr>
        <w:lastRenderedPageBreak/>
        <w:t>Модельный административный регламент</w:t>
      </w:r>
      <w:r>
        <w:rPr>
          <w:b/>
          <w:sz w:val="28"/>
          <w:szCs w:val="28"/>
        </w:rPr>
        <w:t xml:space="preserve"> </w:t>
      </w:r>
      <w:r w:rsidRPr="009B3D3D">
        <w:rPr>
          <w:b/>
          <w:sz w:val="28"/>
          <w:szCs w:val="28"/>
        </w:rPr>
        <w:t xml:space="preserve">предоставления муниципальной услуги «Принятие на учет граждан в качестве нуждающихся в жилых помещениях </w:t>
      </w:r>
      <w:r w:rsidRPr="00533152">
        <w:rPr>
          <w:b/>
          <w:sz w:val="28"/>
          <w:szCs w:val="28"/>
        </w:rPr>
        <w:t xml:space="preserve">Администрацией сельского поселения </w:t>
      </w:r>
      <w:r w:rsidR="00693834">
        <w:rPr>
          <w:b/>
          <w:sz w:val="28"/>
          <w:szCs w:val="28"/>
        </w:rPr>
        <w:t xml:space="preserve">Таймеевский </w:t>
      </w:r>
      <w:r w:rsidRPr="00533152">
        <w:rPr>
          <w:b/>
          <w:sz w:val="28"/>
          <w:szCs w:val="28"/>
        </w:rPr>
        <w:t>сельсовет  муниципального района Салаватский район Республики Башкортостан</w:t>
      </w:r>
    </w:p>
    <w:p w:rsidR="00D93B72" w:rsidRPr="009B3D3D" w:rsidRDefault="00D93B72" w:rsidP="00D93B72">
      <w:pPr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center"/>
        <w:rPr>
          <w:b/>
          <w:sz w:val="28"/>
          <w:szCs w:val="28"/>
        </w:rPr>
      </w:pPr>
      <w:r w:rsidRPr="009B3D3D">
        <w:rPr>
          <w:b/>
          <w:sz w:val="28"/>
          <w:szCs w:val="28"/>
        </w:rPr>
        <w:t>I. Общие положения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B72A04" w:rsidRDefault="00D93B72" w:rsidP="002B0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9B3D3D">
        <w:rPr>
          <w:sz w:val="28"/>
          <w:szCs w:val="28"/>
        </w:rPr>
        <w:t>Административный регламент предоставления муниципальной услуг</w:t>
      </w:r>
      <w:r>
        <w:rPr>
          <w:sz w:val="28"/>
          <w:szCs w:val="28"/>
        </w:rPr>
        <w:t>и Администрации 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</w:t>
      </w:r>
    </w:p>
    <w:p w:rsidR="00D93B72" w:rsidRPr="009B3D3D" w:rsidRDefault="00D93B72" w:rsidP="002B0BE3">
      <w:pPr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 «Принятие на учет граждан в качестве нуждающихся в жилых поме</w:t>
      </w:r>
      <w:r>
        <w:rPr>
          <w:sz w:val="28"/>
          <w:szCs w:val="28"/>
        </w:rPr>
        <w:t>щениях Администрации с</w:t>
      </w:r>
      <w:r w:rsidRPr="00700624">
        <w:rPr>
          <w:sz w:val="28"/>
          <w:szCs w:val="28"/>
        </w:rPr>
        <w:t xml:space="preserve">ельского поселения </w:t>
      </w:r>
      <w:r w:rsidR="00693834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</w:t>
      </w:r>
      <w:r w:rsidRPr="009B3D3D">
        <w:rPr>
          <w:sz w:val="28"/>
          <w:szCs w:val="28"/>
        </w:rPr>
        <w:t>» (далее – Административный регламент) разработан в целях повышения качества и доступности предоставления муниципальной услуги, определяет стандарты, сроки и последовательность действий (административных процедур) при осуществлении полномочий по принятию решений о принятии на учет граждан в качестве нуждающихся в жилых помещениях.</w:t>
      </w:r>
    </w:p>
    <w:p w:rsidR="00D93B72" w:rsidRDefault="00D93B72" w:rsidP="002B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9B3D3D">
        <w:rPr>
          <w:sz w:val="28"/>
          <w:szCs w:val="28"/>
        </w:rPr>
        <w:t xml:space="preserve">Предоставление муниципальной услуги заключается в постановке на учет граждан в качестве нуждающихся в жилых помещениях. </w:t>
      </w:r>
    </w:p>
    <w:p w:rsidR="00D93B72" w:rsidRPr="009B3D3D" w:rsidRDefault="00D93B72" w:rsidP="002B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9B3D3D">
        <w:rPr>
          <w:sz w:val="28"/>
          <w:szCs w:val="28"/>
        </w:rPr>
        <w:t>Заявителями и получателями настоящей муниципальной услуги (далее – заявители) являются физические лица (граждане Российской Федерации), проживающие (имеющие постоянную регистрацию по месту жительства) на территории муниципального образования:</w:t>
      </w:r>
    </w:p>
    <w:p w:rsidR="00D93B72" w:rsidRPr="009B3D3D" w:rsidRDefault="00D93B72" w:rsidP="002B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признанные в установленном порядке малоимущими:</w:t>
      </w:r>
    </w:p>
    <w:p w:rsidR="00D93B72" w:rsidRPr="009B3D3D" w:rsidRDefault="00D93B72" w:rsidP="002B0BE3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D93B72" w:rsidRPr="009B3D3D" w:rsidRDefault="00D93B72" w:rsidP="002B0BE3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обеспеченным общей площадью жилого помещения на одного члена семьи менее учетной нормы;</w:t>
      </w:r>
    </w:p>
    <w:p w:rsidR="00D93B72" w:rsidRPr="009B3D3D" w:rsidRDefault="00D93B72" w:rsidP="002B0BE3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проживающие в помещении, не отвечающем установленным для жилых помещений требованиям;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 иного жилого помещения, занимаемого по договору социального найма, принадлежащего на праве собственности;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по окончании их </w:t>
      </w:r>
      <w:r w:rsidRPr="009B3D3D">
        <w:rPr>
          <w:sz w:val="28"/>
          <w:szCs w:val="28"/>
        </w:rPr>
        <w:lastRenderedPageBreak/>
        <w:t>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 возвращении из учреждений, исполняющих наказание в виде лишения свободы;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военнослужащие (за исключением участников накопительно-ипотечной системы жилищного обеспечения военнослужащих), сотрудники органов внутренних дел, подлежащие увольнению с военной службы (службы), и приравненные к ним лица, признаваемые в установленном порядке нуждающимися в жилых помещениях: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военнослужащие, подлежащие увольнению с военной службы по достижении ими предельного возраста пребывания на военной службе, или по состоянию здоровья, или в связи с организационно-штатными мероприятиями, общая продолжительность военной службы которых в календарном исчислении составляет 10 лет и более;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сотрудники органов внутренних дел Российской Федерации, содержащиеся за счет средств федерального бюджета и увольняемые со службы по достижении ими предельного возраста пребывания на службе,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 военнослужащие, подлежащие увольнению с военной службы по истечении срока контракта или по семейным обстоятельствам, указанным в подпункте «в» пункта 3 статьи 51 Федерального закона «О воинской обязанности и военной службе», и граждане, уволенные с военной службы по этим основаниям, общая продолжительность военной службы которых в календарном исчислении составляет 20 лет и более и состоящие на учете нуждающихся в жилых помещениях в федеральном органе исполнительной власти;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входившие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сотрудники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содержащиеся за счет средств федерального бюджета и увольняемые со службы по достижении ими предельного возраста пребывания на службе,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сотрудники учреждений и органов уголовно-исполнительной системы, содержащиеся за счет средств федерального бюджета и увольняемые со службы по достижении ими предельного возраста пребывания на службе, или по состоянию здоровья, или в связи с организационно-штатными мероприятиями, общая продолжительность службы которых в календарном исчислении составляет 10 лет и более;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lastRenderedPageBreak/>
        <w:t>граждане, уволенные с военной службы (службы) по достижении ими предельного возраста пребывания на военной службе (службе), или по состоянию здоровья, или в связи с организационно-штатными мероприятиями, общая продолжительность военной службы (службы) которых в календарном исчислении составляет 10 лет;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граждане, уволенные со службы в федеральных органах налоговой полиции с правом на пенсию, состоявшие на учете нуждающихся в жилых помещениях в указанных органах;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члены семей военнослужащих (за исключением военнослужащих, участвовавших в накопительно-ипотечной системе жилищного обеспечения военнослужащих), проходивших военную службу по контракту, и содержавшихся за счет средств федерального бюджета сотрудников органов внутренних дел Российской Федерации,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сотрудников учреждений и органов уголовно-исполнительной системы, погибших (умерших) в период прохождения военной службы (службы), которые приобрели право на обеспечение жилыми помещениями до гибели (смерти) военнослужащего (сотрудника) и состоят на учете в качестве нуждающихся в жилых помещениях в федеральном органе исполнительной власти;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члены семей граждан, проходивших военную службу по контракту (за исключением военнослужащих, участвовавших в накопительно-ипотечной системе жилищного обеспечения военнослужащих), погибших (умерших) после увольнения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которые приобрели право на обеспечение жилыми помещениями до гибели (смерти) гражданина, уволенного с военной службы и состоят на учете нуждающихся в жилых помещениях в федеральном органе исполнительной власти;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граждане, подлежащие переселению из закрытых военных городков, а также поселков учреждений с особыми условиями хозяйственной деятельности (далее - поселки). Перечень поселков, переселение граждан из которых осуществляется с использованием социальной выплаты, удостоверяемой сертификатом, утверждается Правительством Российской Федерации по представлению Министерства юстиции Российской Федерации;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лица, вставшие на учет в качестве нуждающихся в улучшении жилищных условий, имеющие право на обеспечение жильем за счет средств федерального бюджета в соответствии со статьями 14, 15, 16, 17 и 22 Закона Российской Федерации от 15 мая </w:t>
      </w:r>
      <w:smartTag w:uri="urn:schemas-microsoft-com:office:smarttags" w:element="metricconverter">
        <w:smartTagPr>
          <w:attr w:name="ProductID" w:val="1991 г"/>
        </w:smartTagPr>
        <w:r w:rsidRPr="009B3D3D">
          <w:rPr>
            <w:sz w:val="28"/>
            <w:szCs w:val="28"/>
          </w:rPr>
          <w:t>1991 г</w:t>
        </w:r>
      </w:smartTag>
      <w:r w:rsidRPr="009B3D3D">
        <w:rPr>
          <w:sz w:val="28"/>
          <w:szCs w:val="28"/>
        </w:rPr>
        <w:t xml:space="preserve">. № 1244-1 «О социальной защите граждан, подвергшихся воздействию радиации вследствие катастрофы на Чернобыльской АЭС», Федеральным законом от 26 ноября </w:t>
      </w:r>
      <w:smartTag w:uri="urn:schemas-microsoft-com:office:smarttags" w:element="metricconverter">
        <w:smartTagPr>
          <w:attr w:name="ProductID" w:val="1998 г"/>
        </w:smartTagPr>
        <w:r w:rsidRPr="009B3D3D">
          <w:rPr>
            <w:sz w:val="28"/>
            <w:szCs w:val="28"/>
          </w:rPr>
          <w:t>1998 г</w:t>
        </w:r>
      </w:smartTag>
      <w:r w:rsidRPr="009B3D3D">
        <w:rPr>
          <w:sz w:val="28"/>
          <w:szCs w:val="28"/>
        </w:rPr>
        <w:t xml:space="preserve">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Pr="009B3D3D">
        <w:rPr>
          <w:sz w:val="28"/>
          <w:szCs w:val="28"/>
        </w:rPr>
        <w:lastRenderedPageBreak/>
        <w:t xml:space="preserve">«Маяк» и сбросов радиоактивных отходов в реку Теча» и Постановлением Верховного Совета Российской Федерации от 27 декабря </w:t>
      </w:r>
      <w:smartTag w:uri="urn:schemas-microsoft-com:office:smarttags" w:element="metricconverter">
        <w:smartTagPr>
          <w:attr w:name="ProductID" w:val="1991 г"/>
        </w:smartTagPr>
        <w:r w:rsidRPr="009B3D3D">
          <w:rPr>
            <w:sz w:val="28"/>
            <w:szCs w:val="28"/>
          </w:rPr>
          <w:t>1991 г</w:t>
        </w:r>
      </w:smartTag>
      <w:r w:rsidRPr="009B3D3D">
        <w:rPr>
          <w:sz w:val="28"/>
          <w:szCs w:val="28"/>
        </w:rPr>
        <w:t>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граждане, признанные в установленном порядке вынужденными переселенцами и включенные территориальными органами Федеральной миграционной службы в сводные списки вынужденных переселенцев, состоящих в органах местного самоуправления на учете в качестве нуждающихся в получении жилых помещений;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граждане, выезжающие (выехавшие) из районов Крайнего Севера и приравненных к ним местностей, имеющие право на получение социальной выплаты в соответствии с Федеральным законом «О жилищных субсидиях гражданам, выезжающим из районов Крайнего Севера и приравненных к ним местностей»;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граждане, выезжающие из населенных пунктов (в том числе из городов, поселков), с полярных станций,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 по согласованию с Правительством Российской Федерации (далее - закрывающиеся населенные пункты), имеющие право на получение социальной выплаты в соответствии с Федеральным законом «О жилищных субсидиях гражданам, выезжающим из закрывающихся населенных пунктов в районах Крайнего Севера и приравненных к ним местностях»;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ветераны и участники Великой Отечественной войны;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ветераны боевых действий;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лица, награжденные знаком «Жителю блокадного Ленинграда»;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члены семей погибших (умерших) инвалидов войны, участников Великой Отечественной войны и ветеранов боевых действий;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инвалиды;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молодые семьи;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многодетные семьи;</w:t>
      </w:r>
    </w:p>
    <w:p w:rsidR="00D93B72" w:rsidRPr="009B3D3D" w:rsidRDefault="00A94153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D93B72" w:rsidRPr="009B3D3D">
        <w:rPr>
          <w:sz w:val="28"/>
          <w:szCs w:val="28"/>
        </w:rPr>
        <w:t>лица, страдающие тяжелой формой хронического заболевания, утвержденной Постановлением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 xml:space="preserve">иные лица, определенные федеральным законом, указом Президента Российской Федерации или законом субъекта Российской Федерации категориям </w:t>
      </w:r>
      <w:r w:rsidRPr="009B3D3D">
        <w:rPr>
          <w:sz w:val="28"/>
          <w:szCs w:val="28"/>
        </w:rPr>
        <w:lastRenderedPageBreak/>
        <w:t>граждан, признанные по установленным Жилищным кодексом Российской Федерации и (или) федеральным законом, указом Президента Российской Федерации или законом субъекта Российской Федерации основаниям нуждающимися в жилых помещениях;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их уполномоченные представители.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9B3D3D">
        <w:rPr>
          <w:sz w:val="28"/>
          <w:szCs w:val="28"/>
        </w:rPr>
        <w:t>В настоящем Административном регламенте под структурным подразделением Администрации  понимаетс</w:t>
      </w:r>
      <w:r>
        <w:rPr>
          <w:sz w:val="28"/>
          <w:szCs w:val="28"/>
        </w:rPr>
        <w:t>я управляющий делами Администрации сельского поселения.</w:t>
      </w:r>
      <w:r w:rsidRPr="009B3D3D">
        <w:rPr>
          <w:sz w:val="28"/>
          <w:szCs w:val="28"/>
        </w:rPr>
        <w:t xml:space="preserve">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9B3D3D">
        <w:rPr>
          <w:sz w:val="28"/>
          <w:szCs w:val="28"/>
        </w:rPr>
        <w:t>Информация о местонахождении и графике работы Администрации, структурного подразделения Администрации и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 </w:t>
      </w:r>
      <w:r w:rsidRPr="009B3D3D">
        <w:rPr>
          <w:sz w:val="28"/>
          <w:szCs w:val="28"/>
        </w:rPr>
        <w:t xml:space="preserve">Адрес Администрации, структурного подразделения </w:t>
      </w:r>
      <w:r>
        <w:rPr>
          <w:sz w:val="28"/>
          <w:szCs w:val="28"/>
        </w:rPr>
        <w:t>452495, РБ, Салаватский район, с.</w:t>
      </w:r>
      <w:r w:rsidR="005A0175">
        <w:rPr>
          <w:sz w:val="28"/>
          <w:szCs w:val="28"/>
        </w:rPr>
        <w:t xml:space="preserve">Таймеево </w:t>
      </w:r>
      <w:r>
        <w:rPr>
          <w:sz w:val="28"/>
          <w:szCs w:val="28"/>
        </w:rPr>
        <w:t>, ул.</w:t>
      </w:r>
      <w:r w:rsidR="005A0175">
        <w:rPr>
          <w:sz w:val="28"/>
          <w:szCs w:val="28"/>
        </w:rPr>
        <w:t xml:space="preserve">Центральная </w:t>
      </w:r>
      <w:r>
        <w:rPr>
          <w:sz w:val="28"/>
          <w:szCs w:val="28"/>
        </w:rPr>
        <w:t xml:space="preserve">, </w:t>
      </w:r>
      <w:r w:rsidR="005A0175">
        <w:rPr>
          <w:sz w:val="28"/>
          <w:szCs w:val="28"/>
        </w:rPr>
        <w:t>33</w:t>
      </w:r>
      <w:r w:rsidRPr="007058E7">
        <w:rPr>
          <w:rStyle w:val="aa"/>
          <w:sz w:val="28"/>
          <w:szCs w:val="28"/>
        </w:rPr>
        <w:footnoteReference w:id="2"/>
      </w:r>
      <w:r w:rsidRPr="009B3D3D">
        <w:rPr>
          <w:sz w:val="28"/>
          <w:szCs w:val="28"/>
        </w:rPr>
        <w:t xml:space="preserve">; </w:t>
      </w:r>
    </w:p>
    <w:p w:rsidR="00D93B72" w:rsidRPr="00DC3A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 </w:t>
      </w:r>
      <w:r w:rsidRPr="009B3D3D">
        <w:rPr>
          <w:sz w:val="28"/>
          <w:szCs w:val="28"/>
        </w:rPr>
        <w:t>Режим работы Администр</w:t>
      </w:r>
      <w:r>
        <w:rPr>
          <w:sz w:val="28"/>
          <w:szCs w:val="28"/>
        </w:rPr>
        <w:t>ации:</w:t>
      </w:r>
    </w:p>
    <w:p w:rsidR="00D93B72" w:rsidRPr="00DC3A3D" w:rsidRDefault="00D93B72" w:rsidP="00D93B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</w:t>
      </w:r>
      <w:r w:rsidR="00693834">
        <w:rPr>
          <w:sz w:val="28"/>
          <w:szCs w:val="28"/>
        </w:rPr>
        <w:t>льник-пятница - с 9.00</w:t>
      </w:r>
      <w:r>
        <w:rPr>
          <w:sz w:val="28"/>
          <w:szCs w:val="28"/>
        </w:rPr>
        <w:t xml:space="preserve"> до 17.00</w:t>
      </w:r>
      <w:r w:rsidRPr="00DC3A3D">
        <w:rPr>
          <w:sz w:val="28"/>
          <w:szCs w:val="28"/>
        </w:rPr>
        <w:t>;</w:t>
      </w:r>
    </w:p>
    <w:p w:rsidR="00D93B72" w:rsidRPr="00DC3A3D" w:rsidRDefault="00D93B72" w:rsidP="00D93B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суббота и воскресенье – выходные дни;</w:t>
      </w:r>
    </w:p>
    <w:p w:rsidR="00D93B72" w:rsidRPr="009B3D3D" w:rsidRDefault="00D93B72" w:rsidP="00D93B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пере</w:t>
      </w:r>
      <w:r w:rsidR="00693834">
        <w:rPr>
          <w:sz w:val="28"/>
          <w:szCs w:val="28"/>
        </w:rPr>
        <w:t>рыв на обед - с 13.0</w:t>
      </w:r>
      <w:r>
        <w:rPr>
          <w:sz w:val="28"/>
          <w:szCs w:val="28"/>
        </w:rPr>
        <w:t>0 до 14.00</w:t>
      </w:r>
      <w:r w:rsidRPr="00DC3A3D">
        <w:rPr>
          <w:sz w:val="28"/>
          <w:szCs w:val="28"/>
        </w:rPr>
        <w:t>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 </w:t>
      </w:r>
      <w:r w:rsidRPr="009B3D3D">
        <w:rPr>
          <w:sz w:val="28"/>
          <w:szCs w:val="28"/>
        </w:rPr>
        <w:t>Адрес и режим работы РГАУ МФЦ указаны в Приложении №1 к Административному регламенту.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Pr="009B3D3D">
        <w:rPr>
          <w:sz w:val="28"/>
          <w:szCs w:val="28"/>
        </w:rPr>
        <w:t>Информацию о местонахождении, графике работы, справочных телефонах, адресах официальных сайтов и электронной почты Администрации, структурного подразделения Администрации и РГАУ МФЦ, а также о порядке, сроках и процедурах предоставления муниципальной услуги, в том числе о порядке обжалования решений и действий (бездействия) органов, предоставляющих муниципальную услугу, их должностных лиц можно получить:</w:t>
      </w:r>
    </w:p>
    <w:p w:rsidR="00D93B72" w:rsidRPr="009B3D3D" w:rsidRDefault="00D93B72" w:rsidP="00D93B72">
      <w:pPr>
        <w:jc w:val="both"/>
        <w:rPr>
          <w:sz w:val="28"/>
          <w:szCs w:val="28"/>
        </w:rPr>
      </w:pPr>
      <w:r w:rsidRPr="009B3D3D">
        <w:rPr>
          <w:sz w:val="28"/>
          <w:szCs w:val="28"/>
        </w:rPr>
        <w:t>1.6.1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на официальном сайте Администра</w:t>
      </w:r>
      <w:r>
        <w:rPr>
          <w:sz w:val="28"/>
          <w:szCs w:val="28"/>
        </w:rPr>
        <w:t xml:space="preserve">ции в сети Интернет: 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w</w:t>
      </w:r>
      <w:r w:rsidR="00693834" w:rsidRPr="00693834">
        <w:t>.</w:t>
      </w:r>
      <w:r w:rsidR="00693834">
        <w:rPr>
          <w:lang w:val="en-US"/>
        </w:rPr>
        <w:t>taymeevo</w:t>
      </w:r>
      <w:r w:rsidR="00693834" w:rsidRPr="00693834">
        <w:t>33</w:t>
      </w:r>
      <w:r w:rsidR="00693834">
        <w:rPr>
          <w:lang w:val="en-US"/>
        </w:rPr>
        <w:t>s</w:t>
      </w:r>
      <w:r w:rsidR="00693834" w:rsidRPr="00693834">
        <w:t>.</w:t>
      </w:r>
      <w:r w:rsidR="00693834">
        <w:rPr>
          <w:lang w:val="en-US"/>
        </w:rPr>
        <w:t>ru</w:t>
      </w:r>
      <w:r w:rsidR="00693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1.6.2 </w:t>
      </w:r>
      <w:r w:rsidRPr="009B3D3D">
        <w:rPr>
          <w:sz w:val="28"/>
          <w:szCs w:val="28"/>
        </w:rPr>
        <w:t>в структурном подразделении Администрации по адре</w:t>
      </w:r>
      <w:r>
        <w:rPr>
          <w:sz w:val="28"/>
          <w:szCs w:val="28"/>
        </w:rPr>
        <w:t>су:</w:t>
      </w:r>
      <w:r w:rsidRPr="000D4C3E">
        <w:rPr>
          <w:sz w:val="28"/>
          <w:szCs w:val="28"/>
        </w:rPr>
        <w:t xml:space="preserve"> </w:t>
      </w:r>
      <w:r w:rsidR="00693834">
        <w:rPr>
          <w:sz w:val="28"/>
          <w:szCs w:val="28"/>
        </w:rPr>
        <w:t>452484</w:t>
      </w:r>
      <w:r>
        <w:rPr>
          <w:sz w:val="28"/>
          <w:szCs w:val="28"/>
        </w:rPr>
        <w:t xml:space="preserve">, РБ, Салаватский район, с. </w:t>
      </w:r>
      <w:r w:rsidR="00693834">
        <w:rPr>
          <w:sz w:val="28"/>
          <w:szCs w:val="28"/>
        </w:rPr>
        <w:t>Таймеев</w:t>
      </w:r>
      <w:r>
        <w:rPr>
          <w:sz w:val="28"/>
          <w:szCs w:val="28"/>
        </w:rPr>
        <w:t>о, ул.</w:t>
      </w:r>
      <w:r w:rsidR="00693834">
        <w:rPr>
          <w:sz w:val="28"/>
          <w:szCs w:val="28"/>
        </w:rPr>
        <w:t xml:space="preserve">Центральная </w:t>
      </w:r>
      <w:r>
        <w:rPr>
          <w:sz w:val="28"/>
          <w:szCs w:val="28"/>
        </w:rPr>
        <w:t xml:space="preserve">, </w:t>
      </w:r>
      <w:r w:rsidR="00693834">
        <w:rPr>
          <w:sz w:val="28"/>
          <w:szCs w:val="28"/>
        </w:rPr>
        <w:t>33</w:t>
      </w:r>
      <w:r w:rsidRPr="007058E7">
        <w:rPr>
          <w:rStyle w:val="aa"/>
          <w:sz w:val="28"/>
          <w:szCs w:val="28"/>
        </w:rPr>
        <w:footnoteReference w:id="3"/>
      </w:r>
      <w:r w:rsidRPr="009B3D3D">
        <w:rPr>
          <w:sz w:val="28"/>
          <w:szCs w:val="28"/>
        </w:rPr>
        <w:t xml:space="preserve">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 8(34777)2-</w:t>
      </w:r>
      <w:r w:rsidR="00693834">
        <w:rPr>
          <w:sz w:val="28"/>
          <w:szCs w:val="28"/>
        </w:rPr>
        <w:t>58</w:t>
      </w:r>
      <w:r>
        <w:rPr>
          <w:sz w:val="28"/>
          <w:szCs w:val="28"/>
        </w:rPr>
        <w:t>-</w:t>
      </w:r>
      <w:r w:rsidR="00693834">
        <w:rPr>
          <w:sz w:val="28"/>
          <w:szCs w:val="28"/>
        </w:rPr>
        <w:t>94</w:t>
      </w:r>
      <w:r>
        <w:rPr>
          <w:sz w:val="28"/>
          <w:szCs w:val="28"/>
        </w:rPr>
        <w:t>, 2-</w:t>
      </w:r>
      <w:r w:rsidR="00693834">
        <w:rPr>
          <w:sz w:val="28"/>
          <w:szCs w:val="28"/>
        </w:rPr>
        <w:t>57</w:t>
      </w:r>
      <w:r>
        <w:rPr>
          <w:sz w:val="28"/>
          <w:szCs w:val="28"/>
        </w:rPr>
        <w:t>-</w:t>
      </w:r>
      <w:r w:rsidR="00693834">
        <w:rPr>
          <w:sz w:val="28"/>
          <w:szCs w:val="28"/>
        </w:rPr>
        <w:t>01</w:t>
      </w:r>
      <w:r w:rsidRPr="009B3D3D">
        <w:rPr>
          <w:sz w:val="28"/>
          <w:szCs w:val="28"/>
        </w:rPr>
        <w:t>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1.6.3 </w:t>
      </w:r>
      <w:r w:rsidRPr="009B3D3D">
        <w:rPr>
          <w:sz w:val="28"/>
          <w:szCs w:val="28"/>
        </w:rPr>
        <w:t>в электронной форме на Портале государственных и муниципальных услуг (функций) Российской Федерации (далее – Единый портал государственных и муниципальных услуг) (http://www.gosuslugi.ru) в разделе «Органы власти», «Органы местного самоуправления»</w:t>
      </w:r>
      <w:r>
        <w:rPr>
          <w:sz w:val="28"/>
          <w:szCs w:val="28"/>
        </w:rPr>
        <w:t>, «</w:t>
      </w:r>
      <w:r w:rsidRPr="009B3D3D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CB611B">
        <w:rPr>
          <w:bCs/>
          <w:kern w:val="28"/>
          <w:sz w:val="28"/>
          <w:szCs w:val="28"/>
        </w:rPr>
        <w:t xml:space="preserve"> </w:t>
      </w:r>
      <w:r w:rsidRPr="00780210">
        <w:rPr>
          <w:bCs/>
          <w:kern w:val="28"/>
          <w:sz w:val="28"/>
          <w:szCs w:val="28"/>
        </w:rPr>
        <w:t xml:space="preserve">сельского поселения </w:t>
      </w:r>
      <w:r w:rsidR="00693834">
        <w:rPr>
          <w:bCs/>
          <w:kern w:val="28"/>
          <w:sz w:val="28"/>
          <w:szCs w:val="28"/>
        </w:rPr>
        <w:t xml:space="preserve">Таймеевский </w:t>
      </w:r>
      <w:r w:rsidRPr="00780210">
        <w:rPr>
          <w:bCs/>
          <w:kern w:val="28"/>
          <w:sz w:val="28"/>
          <w:szCs w:val="28"/>
        </w:rPr>
        <w:t>сельсов</w:t>
      </w:r>
      <w:r>
        <w:rPr>
          <w:bCs/>
          <w:kern w:val="28"/>
          <w:sz w:val="28"/>
          <w:szCs w:val="28"/>
        </w:rPr>
        <w:t>ет муниципального района Салава</w:t>
      </w:r>
      <w:r w:rsidRPr="00780210">
        <w:rPr>
          <w:bCs/>
          <w:kern w:val="28"/>
          <w:sz w:val="28"/>
          <w:szCs w:val="28"/>
        </w:rPr>
        <w:t>т</w:t>
      </w:r>
      <w:r>
        <w:rPr>
          <w:bCs/>
          <w:kern w:val="28"/>
          <w:sz w:val="28"/>
          <w:szCs w:val="28"/>
        </w:rPr>
        <w:t>с</w:t>
      </w:r>
      <w:r w:rsidRPr="00780210">
        <w:rPr>
          <w:bCs/>
          <w:kern w:val="28"/>
          <w:sz w:val="28"/>
          <w:szCs w:val="28"/>
        </w:rPr>
        <w:t>кий район Республики Башкортостан</w:t>
      </w:r>
      <w:r>
        <w:rPr>
          <w:bCs/>
          <w:kern w:val="28"/>
          <w:sz w:val="28"/>
          <w:szCs w:val="28"/>
        </w:rPr>
        <w:t>»</w:t>
      </w:r>
      <w:r w:rsidRPr="00DC7C64">
        <w:rPr>
          <w:sz w:val="28"/>
          <w:szCs w:val="28"/>
        </w:rPr>
        <w:t>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1.6.4 </w:t>
      </w:r>
      <w:r w:rsidRPr="009B3D3D">
        <w:rPr>
          <w:sz w:val="28"/>
          <w:szCs w:val="28"/>
        </w:rPr>
        <w:t>в электронной форме на Портале государственных и муниципальных услуг Республики Башкортостан  (http://pgu.bashkortostan.ru) в разделе «Органы власти», «Органы местного самоуправления». Информация размещается в следующем порядк</w:t>
      </w:r>
      <w:r>
        <w:rPr>
          <w:sz w:val="28"/>
          <w:szCs w:val="28"/>
        </w:rPr>
        <w:t>е</w:t>
      </w:r>
      <w:r w:rsidRPr="00DC7C64">
        <w:rPr>
          <w:sz w:val="28"/>
          <w:szCs w:val="28"/>
        </w:rPr>
        <w:t>;</w:t>
      </w:r>
      <w:r w:rsidRPr="00181E8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B3D3D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CB611B">
        <w:rPr>
          <w:bCs/>
          <w:kern w:val="28"/>
          <w:sz w:val="28"/>
          <w:szCs w:val="28"/>
        </w:rPr>
        <w:t xml:space="preserve"> </w:t>
      </w:r>
      <w:r w:rsidRPr="00780210">
        <w:rPr>
          <w:bCs/>
          <w:kern w:val="28"/>
          <w:sz w:val="28"/>
          <w:szCs w:val="28"/>
        </w:rPr>
        <w:t xml:space="preserve">сельского поселения </w:t>
      </w:r>
      <w:r w:rsidR="00693834">
        <w:rPr>
          <w:bCs/>
          <w:kern w:val="28"/>
          <w:sz w:val="28"/>
          <w:szCs w:val="28"/>
        </w:rPr>
        <w:t xml:space="preserve">Таймеевский </w:t>
      </w:r>
      <w:r w:rsidRPr="00780210">
        <w:rPr>
          <w:bCs/>
          <w:kern w:val="28"/>
          <w:sz w:val="28"/>
          <w:szCs w:val="28"/>
        </w:rPr>
        <w:t>сельсов</w:t>
      </w:r>
      <w:r>
        <w:rPr>
          <w:bCs/>
          <w:kern w:val="28"/>
          <w:sz w:val="28"/>
          <w:szCs w:val="28"/>
        </w:rPr>
        <w:t>ет муниципального района Салава</w:t>
      </w:r>
      <w:r w:rsidRPr="00780210">
        <w:rPr>
          <w:bCs/>
          <w:kern w:val="28"/>
          <w:sz w:val="28"/>
          <w:szCs w:val="28"/>
        </w:rPr>
        <w:t>т</w:t>
      </w:r>
      <w:r>
        <w:rPr>
          <w:bCs/>
          <w:kern w:val="28"/>
          <w:sz w:val="28"/>
          <w:szCs w:val="28"/>
        </w:rPr>
        <w:t>с</w:t>
      </w:r>
      <w:r w:rsidRPr="00780210">
        <w:rPr>
          <w:bCs/>
          <w:kern w:val="28"/>
          <w:sz w:val="28"/>
          <w:szCs w:val="28"/>
        </w:rPr>
        <w:t>кий район Республики Башкортостан</w:t>
      </w:r>
      <w:r>
        <w:rPr>
          <w:bCs/>
          <w:kern w:val="28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1.6.5 </w:t>
      </w:r>
      <w:r w:rsidRPr="009B3D3D">
        <w:rPr>
          <w:sz w:val="28"/>
          <w:szCs w:val="28"/>
        </w:rPr>
        <w:t>на официальном сайте РГАУ МФЦ в сети Интернет (http://www.mfcrb.ru);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1.6.</w:t>
      </w:r>
      <w:r>
        <w:rPr>
          <w:sz w:val="28"/>
          <w:szCs w:val="28"/>
        </w:rPr>
        <w:t xml:space="preserve">6 </w:t>
      </w:r>
      <w:r w:rsidRPr="009B3D3D">
        <w:rPr>
          <w:sz w:val="28"/>
          <w:szCs w:val="28"/>
        </w:rPr>
        <w:t>на информационных стендах, расположенных непосредственно в местах предоставления муниципальной услуги в помещениях Администрации, структурного подразделения Администрации, РГАУ МФЦ.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Pr="009B3D3D">
        <w:rPr>
          <w:sz w:val="28"/>
          <w:szCs w:val="28"/>
        </w:rPr>
        <w:t>Информирование о порядке предоставления муниципальной услуги, в том числе услуг, которые являются необходимыми и обязательными для предоставления муниципальной услуги, осуществл</w:t>
      </w:r>
      <w:r>
        <w:rPr>
          <w:sz w:val="28"/>
          <w:szCs w:val="28"/>
        </w:rPr>
        <w:t xml:space="preserve">яется управляющей делами Администрации сельского поселения </w:t>
      </w:r>
      <w:r w:rsidR="00801205">
        <w:rPr>
          <w:bCs/>
          <w:kern w:val="28"/>
          <w:sz w:val="28"/>
          <w:szCs w:val="28"/>
        </w:rPr>
        <w:t xml:space="preserve">Таймеевский </w:t>
      </w:r>
      <w:r>
        <w:rPr>
          <w:sz w:val="28"/>
          <w:szCs w:val="28"/>
        </w:rPr>
        <w:t>сельсовет муниципального района Салаватский район Республики Башкортостан</w:t>
      </w:r>
      <w:r w:rsidRPr="009B3D3D">
        <w:rPr>
          <w:sz w:val="28"/>
          <w:szCs w:val="28"/>
        </w:rPr>
        <w:t xml:space="preserve">,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РГАУ МФЦ при обращении заинтересованного лица за информацией лично, по телефону, посредством почты, электронной почты: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 </w:t>
      </w:r>
      <w:r w:rsidRPr="009B3D3D">
        <w:rPr>
          <w:sz w:val="28"/>
          <w:szCs w:val="28"/>
        </w:rPr>
        <w:t>устное информирование осуществляется специалистами, ответственными за информирование, при обращении заинтересованного лица лично или по телефону: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время ожидания заинтересованного лица при индивидуальном устном консультировании не может превышать 15 минут;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если для подготовки ответа требуется продолжительное время, специалист,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ответ на телефонный звонок должен начинаться с информации о наименовании органа/организации, в которые позвонило заинтересованное лицо, фамилии, имени, отчестве и должности специалиста, осуществляющего индивидуальное консультирование по телефону;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том случае, если специалист, осуществляющий консультирование по телефону, не может ответить на вопрос по содержанию, связанному с предоставлением муниципальной услуги, он может проинформировать заинтересованное лицо об организациях, которые располагают необходимыми сведениями.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 </w:t>
      </w:r>
      <w:r w:rsidRPr="009B3D3D">
        <w:rPr>
          <w:sz w:val="28"/>
          <w:szCs w:val="28"/>
        </w:rPr>
        <w:t>Письменное информирование осуществляется путем направления ответа почтовым отправлением или электронной почтой в зависимости от способа обращения заинтересованного лица за информацией или способа доставки ответа, указанного в письменном обращении: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при индивидуальном консультировании по почте (электронной почте) ответ на обращение направляется в адрес заинтересованного лица;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датой получения обращения является дата его регистрации в Администрации;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срок направления ответа на обращение заинтересованного лица не может превышать 30 календарных дней с даты регистрации обращения.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EF6159" w:rsidRDefault="00D93B72" w:rsidP="00D93B72">
      <w:pPr>
        <w:ind w:firstLine="709"/>
        <w:jc w:val="center"/>
        <w:rPr>
          <w:b/>
          <w:sz w:val="28"/>
          <w:szCs w:val="28"/>
        </w:rPr>
      </w:pPr>
      <w:r w:rsidRPr="00EF6159">
        <w:rPr>
          <w:b/>
          <w:sz w:val="28"/>
          <w:szCs w:val="28"/>
        </w:rPr>
        <w:t>II. Стандарт предоставления муниципальной услуги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9B3D3D">
        <w:rPr>
          <w:sz w:val="28"/>
          <w:szCs w:val="28"/>
        </w:rPr>
        <w:t>Наименование муниципальной услуги «Принятие на учет граждан в качестве нуждающихся в жилых помещениях Администр</w:t>
      </w:r>
      <w:r>
        <w:rPr>
          <w:sz w:val="28"/>
          <w:szCs w:val="28"/>
        </w:rPr>
        <w:t>ации</w:t>
      </w:r>
      <w:r w:rsidRPr="007B3FA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00624">
        <w:rPr>
          <w:sz w:val="28"/>
          <w:szCs w:val="28"/>
        </w:rPr>
        <w:t xml:space="preserve">ельского поселения </w:t>
      </w:r>
      <w:r w:rsidR="00801205">
        <w:rPr>
          <w:bCs/>
          <w:kern w:val="28"/>
          <w:sz w:val="28"/>
          <w:szCs w:val="28"/>
        </w:rPr>
        <w:lastRenderedPageBreak/>
        <w:t xml:space="preserve">Таймеевский </w:t>
      </w:r>
      <w:r>
        <w:rPr>
          <w:sz w:val="28"/>
          <w:szCs w:val="28"/>
        </w:rPr>
        <w:t xml:space="preserve">сельсовет </w:t>
      </w:r>
      <w:r w:rsidRPr="0070062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Салаватский район</w:t>
      </w:r>
      <w:r w:rsidRPr="00700624">
        <w:rPr>
          <w:sz w:val="28"/>
          <w:szCs w:val="28"/>
        </w:rPr>
        <w:t xml:space="preserve"> Республики Башкортостан</w:t>
      </w:r>
      <w:r w:rsidRPr="009B3D3D">
        <w:rPr>
          <w:sz w:val="28"/>
          <w:szCs w:val="28"/>
        </w:rPr>
        <w:t>».</w:t>
      </w:r>
    </w:p>
    <w:p w:rsidR="00D93B72" w:rsidRPr="009B3D3D" w:rsidRDefault="00D93B72" w:rsidP="00D93B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9B3D3D">
        <w:rPr>
          <w:sz w:val="28"/>
          <w:szCs w:val="28"/>
        </w:rPr>
        <w:t>Муниципальная услуга предоставляется Администрацией и осуществляется че</w:t>
      </w:r>
      <w:r>
        <w:rPr>
          <w:sz w:val="28"/>
          <w:szCs w:val="28"/>
        </w:rPr>
        <w:t>рез управляющего делами</w:t>
      </w:r>
      <w:r w:rsidRPr="002B75D6"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Администрации</w:t>
      </w:r>
      <w:r w:rsidRPr="00CB611B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 xml:space="preserve">сельского поселения </w:t>
      </w:r>
      <w:r w:rsidR="00801205">
        <w:rPr>
          <w:bCs/>
          <w:kern w:val="28"/>
          <w:sz w:val="28"/>
          <w:szCs w:val="28"/>
        </w:rPr>
        <w:t xml:space="preserve">Таймеевский </w:t>
      </w:r>
      <w:r w:rsidRPr="00780210">
        <w:rPr>
          <w:bCs/>
          <w:kern w:val="28"/>
          <w:sz w:val="28"/>
          <w:szCs w:val="28"/>
        </w:rPr>
        <w:t>сельсов</w:t>
      </w:r>
      <w:r>
        <w:rPr>
          <w:bCs/>
          <w:kern w:val="28"/>
          <w:sz w:val="28"/>
          <w:szCs w:val="28"/>
        </w:rPr>
        <w:t>ет муниципального района Салава</w:t>
      </w:r>
      <w:r w:rsidRPr="00780210">
        <w:rPr>
          <w:bCs/>
          <w:kern w:val="28"/>
          <w:sz w:val="28"/>
          <w:szCs w:val="28"/>
        </w:rPr>
        <w:t>т</w:t>
      </w:r>
      <w:r>
        <w:rPr>
          <w:bCs/>
          <w:kern w:val="28"/>
          <w:sz w:val="28"/>
          <w:szCs w:val="28"/>
        </w:rPr>
        <w:t>с</w:t>
      </w:r>
      <w:r w:rsidRPr="00780210">
        <w:rPr>
          <w:bCs/>
          <w:kern w:val="28"/>
          <w:sz w:val="28"/>
          <w:szCs w:val="28"/>
        </w:rPr>
        <w:t>кий район Республики Башкортостан</w:t>
      </w:r>
      <w:r>
        <w:rPr>
          <w:bCs/>
          <w:kern w:val="28"/>
          <w:sz w:val="28"/>
          <w:szCs w:val="28"/>
        </w:rPr>
        <w:t>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9B3D3D">
        <w:rPr>
          <w:sz w:val="28"/>
          <w:szCs w:val="28"/>
        </w:rPr>
        <w:t>При предоставлении муниципальной услуги структурное подразделение Администрации взаимодействует со следующими органами власти (организациями), участвующими в предоставлении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Управление Федеральной службы государственной регистрации, кадастра и картографии по Республике Башкортостан (далее – Росреестр);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Управление Федеральной налоговой службы России по Республике Башкортостан (далее – УФНС);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ГУ – Отделение Пенсионного фонда Российской Федерации по Республике Башкортостан (далее – ПФР);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Министерство внутренних дел по Республике Башкортостан.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Pr="009B3D3D">
        <w:rPr>
          <w:sz w:val="28"/>
          <w:szCs w:val="28"/>
        </w:rPr>
        <w:t>Результатом предоставления муниципальной услуги являются: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 </w:t>
      </w:r>
      <w:r w:rsidRPr="009B3D3D">
        <w:rPr>
          <w:sz w:val="28"/>
          <w:szCs w:val="28"/>
        </w:rPr>
        <w:t>принятие гражданина на учет в качестве нуждающегося в жилом помещении;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 </w:t>
      </w:r>
      <w:r w:rsidRPr="009B3D3D">
        <w:rPr>
          <w:sz w:val="28"/>
          <w:szCs w:val="28"/>
        </w:rPr>
        <w:t>мотивированный отказ в принятии гражданина на учет в качестве нуждающегося в жилом помещении.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9B3D3D">
        <w:rPr>
          <w:sz w:val="28"/>
          <w:szCs w:val="28"/>
        </w:rPr>
        <w:t xml:space="preserve">Срок предоставления муниципальной услуги 30 календарных дней со дня поступления заявления заявителя в Администрацию.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Pr="009B3D3D">
        <w:rPr>
          <w:sz w:val="28"/>
          <w:szCs w:val="28"/>
        </w:rPr>
        <w:t>Правовыми основаниями для предоставления муниципальной услуги являются</w:t>
      </w:r>
      <w:r w:rsidRPr="007058E7">
        <w:rPr>
          <w:rStyle w:val="aa"/>
          <w:sz w:val="28"/>
          <w:szCs w:val="28"/>
        </w:rPr>
        <w:footnoteReference w:id="4"/>
      </w:r>
      <w:r w:rsidRPr="009B3D3D">
        <w:rPr>
          <w:sz w:val="28"/>
          <w:szCs w:val="28"/>
        </w:rPr>
        <w:t xml:space="preserve">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 </w:t>
      </w:r>
      <w:r w:rsidRPr="009B3D3D">
        <w:rPr>
          <w:sz w:val="28"/>
          <w:szCs w:val="28"/>
        </w:rPr>
        <w:t xml:space="preserve">Конституция Российской Федерации (принята всенародным голосованием 12.12.1993); 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 </w:t>
      </w:r>
      <w:r w:rsidRPr="009B3D3D">
        <w:rPr>
          <w:sz w:val="28"/>
          <w:szCs w:val="28"/>
        </w:rPr>
        <w:t>Гражданский кодекс Российской Федерации (часть первая, от  05.12.1994);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 </w:t>
      </w:r>
      <w:r w:rsidRPr="009B3D3D">
        <w:rPr>
          <w:sz w:val="28"/>
          <w:szCs w:val="28"/>
        </w:rPr>
        <w:t>Жилищный кодекс Российской Федерации от 29.12.2004 № 188-ФЗ;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 </w:t>
      </w:r>
      <w:r w:rsidRPr="009B3D3D">
        <w:rPr>
          <w:sz w:val="28"/>
          <w:szCs w:val="28"/>
        </w:rPr>
        <w:t>Федеральный  закон от 06.10.2003 № 131-ФЗ «Об общих принципах организации местного самоуправления в Российской  Федерации»;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2.6.5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2.6.6 </w:t>
      </w:r>
      <w:r w:rsidRPr="009B3D3D">
        <w:rPr>
          <w:sz w:val="28"/>
          <w:szCs w:val="28"/>
        </w:rPr>
        <w:t>Федеральный закон  27.07.2006  № 152-ФЗ «О персональных  данных»;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2.6.7 </w:t>
      </w:r>
      <w:r w:rsidRPr="009B3D3D">
        <w:rPr>
          <w:sz w:val="28"/>
          <w:szCs w:val="28"/>
        </w:rPr>
        <w:t>Федеральный закон  от 27.07.2010 № 210-ФЗ «Об организации предоставления государственных и муниципальных услуг»;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 </w:t>
      </w:r>
      <w:r w:rsidRPr="009B3D3D">
        <w:rPr>
          <w:sz w:val="28"/>
          <w:szCs w:val="28"/>
        </w:rPr>
        <w:t>Федеральный закон от 28.03.1998 № 53-ФЗ «О воинской обязанности и военной службе»;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2.6.9 </w:t>
      </w:r>
      <w:r w:rsidRPr="009B3D3D">
        <w:rPr>
          <w:sz w:val="28"/>
          <w:szCs w:val="28"/>
        </w:rPr>
        <w:t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lastRenderedPageBreak/>
        <w:t>2.6.10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Федеральный закон от 24.11.1995 № 181 «О социальной защите инвалидов в Российской Федерации»;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Федеральный закон от 25.10.2002 № 125-ФЗ «О жилищных субсидиях гражданам, выезжающим из районов Крайнего Севера и приравненных к ним местностей»;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2.6.13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2.6.14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 xml:space="preserve">Указ Президента Российской Федерации от 05.05.1992 № 431 «О мерах по социальной поддержке многодетных семей»;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2.6.15</w:t>
      </w:r>
      <w:r w:rsidRPr="009B3D3D">
        <w:rPr>
          <w:sz w:val="28"/>
          <w:szCs w:val="28"/>
        </w:rPr>
        <w:tab/>
        <w:t xml:space="preserve"> Постановление Правительства Российской Федерации от 21.12.2004 № 817 «Об утверждении перечня заболеваний, дающих инвалидам, страдающим ими, право на дополнительную жилую площадь»;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2.6.16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2.6.17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Российской Федерации от 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2015 - 2020 годы»;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2.6.18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2.6.19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Российской Федерации от 17.12.2010 № 1050 «О федеральной целевой программе «Жилище» на 2015-2020 годы»;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2.6.20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Верховного Суда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Верховного Суда Российской Федерации от 03.06.1993 № 5090-1 «Об Основных направлениях государственной молодежной политики в Российской Федерации»;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Конституция Республики Башкортостан от 24.12.1993;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2.6.23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Республики Башкортостан от 12.12.2006 № 391-з «Об обращениях гражда</w:t>
      </w:r>
      <w:r>
        <w:rPr>
          <w:sz w:val="28"/>
          <w:szCs w:val="28"/>
        </w:rPr>
        <w:t xml:space="preserve">н в Республике Башкортостан»;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2.6.24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Республики Башкортостан от 02.12.2005 № 250-з «О регулировании жилищных отношений в Республике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lastRenderedPageBreak/>
        <w:t>2.6.25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Республики Башкортостан от 17.12.2004 № 130-з «О социальной поддержке инвалидов в Республике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2.6.26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Республики Башкортостан от 27.10.1998 № 188-з «О дополнительных гарантиях по социальной поддержке детей-сирот и детей, оставшихся без попечения родителей»;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2.6.27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Закон Республики Башкортостан от 24.07.2000 № 87-з «О государственной поддержке многодетных семей в Республике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2.6.28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 xml:space="preserve">Указ Президента Республики Башкортостан от 23.12.2011 № УП-692 «О дополнительных мерах социальной поддержки семей, в которых одновременно родились двое и более детей»;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2.6.29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Кабинета Министров Республики Башкортостан от 11.03.2002 № 68 «О мерах по реализации Закона Республики Башкортостан «О государственной поддержке многодетных семей в Республике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2.6.30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Республики Башкортостан от 29.12.2012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2.6.31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Республики Башкортостан от 31.12.2014 № 686 «Об утверждении государственной программы «Развитие строительного комплекса и архитектуры Республики Башкортостан»;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2.6.32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Постановление Правительства Республики Башкортостан от 24.10.2011 № 366 «О системе межведомственного электронного взаимодействия Республики Башкортостан».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</w:t>
      </w:r>
      <w:r w:rsidRPr="009B3D3D">
        <w:rPr>
          <w:sz w:val="28"/>
          <w:szCs w:val="28"/>
        </w:rPr>
        <w:t>Основанием для предоставления муниципальной услуги является запрос заявителя в письменной форме в адрес Администрации, поданный в виде заявления согласно Приложению №2 к Административному регламенту следующими способами: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 </w:t>
      </w:r>
      <w:r w:rsidRPr="009B3D3D">
        <w:rPr>
          <w:sz w:val="28"/>
          <w:szCs w:val="28"/>
        </w:rPr>
        <w:t>при личном обращении в Администрацию;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2.7.</w:t>
      </w:r>
      <w:r>
        <w:rPr>
          <w:sz w:val="28"/>
          <w:szCs w:val="28"/>
        </w:rPr>
        <w:t xml:space="preserve">2 </w:t>
      </w:r>
      <w:r w:rsidRPr="009B3D3D">
        <w:rPr>
          <w:sz w:val="28"/>
          <w:szCs w:val="28"/>
        </w:rPr>
        <w:t>при личном обращении в РГАУ МФЦ;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 </w:t>
      </w:r>
      <w:r w:rsidRPr="009B3D3D">
        <w:rPr>
          <w:sz w:val="28"/>
          <w:szCs w:val="28"/>
        </w:rPr>
        <w:t>по почте, в том числе на официальный адрес электронной почты Администрации;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 </w:t>
      </w:r>
      <w:r w:rsidRPr="009B3D3D">
        <w:rPr>
          <w:sz w:val="28"/>
          <w:szCs w:val="28"/>
        </w:rPr>
        <w:t>через Единый портал государственных и муниципальных услуг или Портал государственных и муниципальных услуг Республики Башкортостан.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</w:t>
      </w:r>
      <w:r w:rsidRPr="009B3D3D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 муниципальной  услуги, подлежащих представлению заявителем: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 </w:t>
      </w:r>
      <w:r w:rsidRPr="009B3D3D">
        <w:rPr>
          <w:sz w:val="28"/>
          <w:szCs w:val="28"/>
        </w:rPr>
        <w:t>заявление о предоставлении муниципальной услуги, оформленное  согласно Приложению №2 к Административному регламенту;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2.8.2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копия документа, удостоверяющего личность заявителя либо представителя заявителя (с обязательным предъявлением оригинала документа)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паспорт гражданина  Российской Федерации (для граждан Российской Федерации старше 14 лет);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 w:rsidRPr="009B3D3D">
        <w:rPr>
          <w:sz w:val="28"/>
          <w:szCs w:val="28"/>
        </w:rPr>
        <w:t>временное удостоверение личности гражданина Российской Федерации по форме № 2П (для граждан, утративших паспорт, а также для граждан, в отношении которых до выдачи паспорта проводится дополнительная проверка);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удостоверяющий личность военнослужащего (удостоверение личности/военный билет);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удостоверение личности  моряка.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 </w:t>
      </w:r>
      <w:r w:rsidRPr="009B3D3D">
        <w:rPr>
          <w:sz w:val="28"/>
          <w:szCs w:val="28"/>
        </w:rPr>
        <w:t>копия документа, удостоверяющего личность каждого члена семьи заявителя (с обязательным предъявлением оригинала документа)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паспорт гражданина  Российской Федерации (для граждан Российской Федерации старше 14 лет);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временное удостоверение личности гражданина Российской Федерации по форме № 2П (для граждан, утративших паспорт, а также для граждан, в отношении которых до выдачи паспорта проводится дополнительная проверка);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удостоверяющий личность военнослужащего (удостоверение личности/военный билет);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удостоверение личности моряка;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свидетельство о рождении каждого ребенка;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свидетельство о рождении ребенка, выданное консульским учреждением Российской Федерации за пределами территории Российской Федерации (в случае рождения ребенка на территории иностранного государства);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 с удостоверенным в установленном законодательством Российской Федерации   переводом на русский язык (в случае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 (в случае рождения ребенка на территории иностранного государства, не являющегося участником Конвенции отменяющей требование легализации иностранных официальных документов, заключенной в Гааге 5 октября 1961 года);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 (в случае рождения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года).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 </w:t>
      </w:r>
      <w:r w:rsidRPr="009B3D3D">
        <w:rPr>
          <w:sz w:val="28"/>
          <w:szCs w:val="28"/>
        </w:rPr>
        <w:t>копия документа, подтверждающего факт принятия ребенка в приемную семью – в случае если ребенок усыновлен/удочерен, находится под опекой, над ребенком установлено попечительство  (с обязательным предъявлением оригинала документа)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решение суда об усыновлении (удочерении);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 w:rsidRPr="009B3D3D">
        <w:rPr>
          <w:sz w:val="28"/>
          <w:szCs w:val="28"/>
        </w:rPr>
        <w:t>выписка либо решение органов опеки и попечительства либо местного самоуправления об установлении над ребенком опеки либо попечительства;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договор об осуществлении опеки или попечительства;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о приеме ребенка в семью.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2.8.5 </w:t>
      </w:r>
      <w:r w:rsidRPr="009B3D3D">
        <w:rPr>
          <w:sz w:val="28"/>
          <w:szCs w:val="28"/>
        </w:rPr>
        <w:t>копия документа, подтверждающего наличие родственных отношений либо иных обстоятельств, свидетельствующих о принадлежности гражданина к семье,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свидетельство о регистрации брака;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свидетельство о расторжении брака;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свидетельство о рождении;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свидетельство о смерти;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справка о регистрации акта гражданского состояния.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2.8.6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копия документа, подтверждающего право пользования жилым помещением, занимаемым заявителем и членами его семьи, в случае если право не зарегистрировано в Едином реестре прав на недвижимое имущество и сделок с ним (с обязательным предъявлением оригинала документа) 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служебного найма;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купли-продажи;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мены;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дарения;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регистрационное удостоверение;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свидетельство о праве на наследство;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договор приватизации;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вступившее в законную силу решение суда;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и др.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2.8.7 </w:t>
      </w:r>
      <w:r w:rsidRPr="009B3D3D">
        <w:rPr>
          <w:sz w:val="28"/>
          <w:szCs w:val="28"/>
        </w:rPr>
        <w:t>справка из гаражного кооператива - при наличии в собственности гаража.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2.8.8 </w:t>
      </w:r>
      <w:r w:rsidRPr="009B3D3D">
        <w:rPr>
          <w:sz w:val="28"/>
          <w:szCs w:val="28"/>
        </w:rPr>
        <w:t>справка из Бюро технической инвентаризации (далее – БТИ) о наличии/отсутствии у гражданина в собственности объектов недвижимого имущества – для каждого совершеннолетнего члена семьи заявителя.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2.8.9</w:t>
      </w:r>
      <w:r w:rsidRPr="009B3D3D">
        <w:rPr>
          <w:sz w:val="28"/>
          <w:szCs w:val="28"/>
        </w:rPr>
        <w:t xml:space="preserve"> справка из Бюро технической инвентаризации (далее – БТИ) о стоимости недвижимого имущества, находящегося в собственности у гражданина – для каждого члена семьи заявителя.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2.8.10</w:t>
      </w:r>
      <w:r w:rsidRPr="009B3D3D">
        <w:rPr>
          <w:sz w:val="28"/>
          <w:szCs w:val="28"/>
        </w:rPr>
        <w:tab/>
        <w:t xml:space="preserve"> копии документов, подтверждающих право граждан быть принятым на учет в качестве нуждающихся (с обязательным предъявлением оригинала документа) один/несколько 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акт о признании жилья аварийным;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ветерана ВОВ;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справка с медицинского учреждения о подтверждении инвалидности;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справка, подтверждающая наличие хронического заболевания, включенного в установленный Правительством Российской Федерации перечень соответствующих заболеваний;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гражданина, подвергшегося воздействию радиации  вследствие катастрофы на Чернобыльской АЭС;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военнослужащего;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участника боевых действий;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 w:rsidRPr="009B3D3D">
        <w:rPr>
          <w:sz w:val="28"/>
          <w:szCs w:val="28"/>
        </w:rPr>
        <w:t xml:space="preserve"> справка  о том, что гражданин являлся воспитанником детского дома;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для детей-сирот и детей, оставшихся без попечения родителей, предоставляются копии документов, подтверждающих их статус в соответствии с федеральным законом от 21 декабря 1996 года № 159-ФЗ «О дополнительных гарантиях по социальной поддержке детей-сирот и детей, оставшихся без попечения родителей»;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вынужденного переселенца;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удостоверение многодетной семьи;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трудовая книжка, подтверждающая трудовой стаж в районах Крайнего севера и приравненных к нему местностях, либо пенсионное удостоверение;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и др.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 </w:t>
      </w:r>
      <w:r w:rsidRPr="009B3D3D">
        <w:rPr>
          <w:sz w:val="28"/>
          <w:szCs w:val="28"/>
        </w:rPr>
        <w:t>В заявлении указывается: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 </w:t>
      </w:r>
      <w:r w:rsidRPr="009B3D3D">
        <w:rPr>
          <w:sz w:val="28"/>
          <w:szCs w:val="28"/>
        </w:rPr>
        <w:t xml:space="preserve">для граждан – фамилия, имя, отчество (последнее при наличии) и данные основного документа, удостоверяющего личность заявителя;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 </w:t>
      </w:r>
      <w:r w:rsidRPr="009B3D3D">
        <w:rPr>
          <w:sz w:val="28"/>
          <w:szCs w:val="28"/>
        </w:rPr>
        <w:t>почтовый и/или электронный адрес заявителя;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2.9.3 </w:t>
      </w:r>
      <w:r w:rsidRPr="009B3D3D">
        <w:rPr>
          <w:sz w:val="28"/>
          <w:szCs w:val="28"/>
        </w:rPr>
        <w:t>контактный телефон (при наличии);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 </w:t>
      </w:r>
      <w:r w:rsidRPr="009B3D3D">
        <w:rPr>
          <w:sz w:val="28"/>
          <w:szCs w:val="28"/>
        </w:rPr>
        <w:t>способ получения заявителем результата муниципальной услуги (по почте либо лично);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2.9.5 </w:t>
      </w:r>
      <w:r w:rsidRPr="009B3D3D">
        <w:rPr>
          <w:sz w:val="28"/>
          <w:szCs w:val="28"/>
        </w:rPr>
        <w:t>личная подпись заявителя/представителя заявителя;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2.9.6 </w:t>
      </w:r>
      <w:r w:rsidRPr="009B3D3D">
        <w:rPr>
          <w:sz w:val="28"/>
          <w:szCs w:val="28"/>
        </w:rPr>
        <w:t>реквизиты документа, удостоверяющего полномочия представителя заявителя (в случае если обращается представитель заявителя);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2.9.7 </w:t>
      </w:r>
      <w:r w:rsidRPr="009B3D3D">
        <w:rPr>
          <w:sz w:val="28"/>
          <w:szCs w:val="28"/>
        </w:rPr>
        <w:t>дата обращения.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 </w:t>
      </w:r>
      <w:r w:rsidRPr="009B3D3D">
        <w:rPr>
          <w:sz w:val="28"/>
          <w:szCs w:val="28"/>
        </w:rPr>
        <w:t>В случае обращения представителя заявителя дополнительно представляется копия документа (с предъявлением оригинала) подтверждающего полномочия представителя заявителя, а именно -  нотариально удостоверенная доверенность либо документ, подтверждающий полномочия законных представителей заявителя.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 </w:t>
      </w:r>
      <w:r w:rsidRPr="009B3D3D">
        <w:rPr>
          <w:sz w:val="28"/>
          <w:szCs w:val="28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– Приложение №3 к Административному регламенту. 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 </w:t>
      </w:r>
      <w:r w:rsidRPr="009B3D3D">
        <w:rPr>
          <w:sz w:val="28"/>
          <w:szCs w:val="28"/>
        </w:rPr>
        <w:t>Заявитель вправе представить иные документы, которые, по его мнению, имеют значение для предоставления муниципальной услуги.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 </w:t>
      </w:r>
      <w:r w:rsidRPr="009B3D3D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 муниципальной  услуги, которые находятся в распоряжении государственных органов, органов местного самоуправления и иных органов, участвующих в предоставлении  муниципальной  услуги, и которые заявитель вправе представить: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2.13.1</w:t>
      </w:r>
      <w:r w:rsidRPr="009B3D3D">
        <w:rPr>
          <w:sz w:val="28"/>
          <w:szCs w:val="28"/>
        </w:rPr>
        <w:tab/>
        <w:t>страховой номер индивидуального лицевого счета (СНИЛС);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lastRenderedPageBreak/>
        <w:t>2.13.2</w:t>
      </w:r>
      <w:r w:rsidRPr="009B3D3D">
        <w:rPr>
          <w:sz w:val="28"/>
          <w:szCs w:val="28"/>
        </w:rPr>
        <w:tab/>
        <w:t xml:space="preserve">свидетельство о постановке на учет в налоговом органе (ИНН);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2.13.3</w:t>
      </w:r>
      <w:r w:rsidRPr="009B3D3D">
        <w:rPr>
          <w:sz w:val="28"/>
          <w:szCs w:val="28"/>
        </w:rPr>
        <w:tab/>
        <w:t>документ, подтверждающий статус гражданина как малоимущего: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документ, выданный органом местного самоуправления о признании гражданина малоимущим (решение, постановление, выписка из решения и т.д.).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2.13.4</w:t>
      </w:r>
      <w:r w:rsidRPr="009B3D3D">
        <w:rPr>
          <w:sz w:val="28"/>
          <w:szCs w:val="28"/>
        </w:rPr>
        <w:tab/>
        <w:t xml:space="preserve">  документ, подтверждающий право пользования жилым помещением, занимаемым заявителем и членами его семьи – один из: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решение (постановление) органа местного самоуправления о предоставлении жилого помещения;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договор социального найма;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ордер на вселение в жилое помещение.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2.13.5</w:t>
      </w:r>
      <w:r w:rsidRPr="009B3D3D">
        <w:rPr>
          <w:sz w:val="28"/>
          <w:szCs w:val="28"/>
        </w:rPr>
        <w:tab/>
        <w:t>документ, подтверждающий наличие либо отсутствие у заявителя и членов его семьи жилых помещений, принадлежащих им на праве собственности: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выписка из Единого государственного реестра прав на недвижимое имущество и сделок с ним о зарегистрированных правах заявителя и/или членов его семьи на имеющиеся у них объекты недвижимого имущества либо свидетельство о регистрации права на жилое помещение.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2.13.6</w:t>
      </w:r>
      <w:r w:rsidRPr="009B3D3D">
        <w:rPr>
          <w:sz w:val="28"/>
          <w:szCs w:val="28"/>
        </w:rPr>
        <w:tab/>
        <w:t xml:space="preserve"> документ о гражданах, зарегистрированных в жилом помещении по месту жительства  заявителя.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 </w:t>
      </w:r>
      <w:r w:rsidRPr="009B3D3D">
        <w:rPr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Pr="007058E7">
        <w:rPr>
          <w:rStyle w:val="aa"/>
          <w:sz w:val="28"/>
          <w:szCs w:val="28"/>
        </w:rPr>
        <w:footnoteReference w:id="5"/>
      </w:r>
      <w:r w:rsidRPr="009B3D3D">
        <w:rPr>
          <w:sz w:val="28"/>
          <w:szCs w:val="28"/>
        </w:rPr>
        <w:t xml:space="preserve"> 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2.14.1</w:t>
      </w:r>
      <w:r w:rsidRPr="009B3D3D">
        <w:rPr>
          <w:sz w:val="28"/>
          <w:szCs w:val="28"/>
        </w:rPr>
        <w:tab/>
        <w:t>услуга 1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2.14.2</w:t>
      </w:r>
      <w:r w:rsidRPr="009B3D3D">
        <w:rPr>
          <w:sz w:val="28"/>
          <w:szCs w:val="28"/>
        </w:rPr>
        <w:tab/>
        <w:t>услуга 2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 </w:t>
      </w:r>
      <w:r w:rsidRPr="009B3D3D">
        <w:rPr>
          <w:sz w:val="28"/>
          <w:szCs w:val="28"/>
        </w:rPr>
        <w:t xml:space="preserve">Не допускается требовать от заявителя: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2.15.1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2.15.2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№210-ФЗ «Об организации предоставления государственных и муниципальных услуг»;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2.15.3</w:t>
      </w:r>
      <w:r w:rsidRPr="009B3D3D">
        <w:rPr>
          <w:sz w:val="28"/>
          <w:szCs w:val="28"/>
        </w:rPr>
        <w:tab/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</w:t>
      </w:r>
      <w:r w:rsidRPr="009B3D3D">
        <w:rPr>
          <w:sz w:val="28"/>
          <w:szCs w:val="28"/>
        </w:rPr>
        <w:lastRenderedPageBreak/>
        <w:t>включенных в перечень услуг, которые являются необходимыми и обязательными для предоставления государственных услуг.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 </w:t>
      </w:r>
      <w:r w:rsidRPr="009B3D3D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2.16.1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при личном обращении за предоставлением муниципальной услуги в Администрацию либо в РГАУ МФЦ: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отсутствие у заявителя соответствующих полномочий на получение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отсутствие у заявителя документа, удостоверяющего личность.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2.16.2</w:t>
      </w:r>
      <w:r w:rsidRPr="009B3D3D">
        <w:rPr>
          <w:sz w:val="28"/>
          <w:szCs w:val="28"/>
        </w:rPr>
        <w:tab/>
        <w:t>при обращении за предоставлением муниципальной услуги иными способами оснований для отказа в приеме документов не предусмотрено.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 </w:t>
      </w:r>
      <w:r w:rsidRPr="009B3D3D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2.17.1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основания для приостановки предоставления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заявление заявителя о приостановке предоставления муниципальной услуги.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2.17.2</w:t>
      </w:r>
      <w:r w:rsidRPr="009B3D3D">
        <w:rPr>
          <w:sz w:val="28"/>
          <w:szCs w:val="28"/>
        </w:rPr>
        <w:tab/>
        <w:t>основания для отказа в предоставлении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несоответствие заявления требованиям, установленным настоящим административным регламентом;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отсутствие одного или нескольких документов, обязательных для предоставления заявителем, при обращении за  муниципальной услугой;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отсутствие у заявителя соответствующих полномочий на получение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представление заявителем документов с истекшим сроком действия; исправлениями, повреждениями, не позволяющими однозначно истолковать их содержание; отсутствие в документах обратного адреса, подписи/печати;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если в обращении заявителя содержатся нецензурные либо оскорбительные выражения;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получение заявителем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заявление заявителя об отказе от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выезд заявителя на постоянное место жительства в другое муниципальное образование.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 </w:t>
      </w:r>
      <w:r w:rsidRPr="009B3D3D">
        <w:rPr>
          <w:sz w:val="28"/>
          <w:szCs w:val="28"/>
        </w:rPr>
        <w:t>Порядок, размер и основания взимания государственной пошлины или иной платы за предоставление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2.18.1</w:t>
      </w:r>
      <w:r w:rsidRPr="009B3D3D">
        <w:rPr>
          <w:sz w:val="28"/>
          <w:szCs w:val="28"/>
        </w:rPr>
        <w:tab/>
        <w:t>предоставление муниципальной услуги осуществляется на безвозмездной основе.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 </w:t>
      </w:r>
      <w:r w:rsidRPr="009B3D3D">
        <w:rPr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 </w:t>
      </w:r>
      <w:r w:rsidRPr="007058E7">
        <w:rPr>
          <w:rStyle w:val="aa"/>
          <w:sz w:val="28"/>
          <w:szCs w:val="28"/>
        </w:rPr>
        <w:footnoteReference w:id="6"/>
      </w:r>
      <w:r w:rsidRPr="009B3D3D">
        <w:rPr>
          <w:sz w:val="28"/>
          <w:szCs w:val="28"/>
        </w:rPr>
        <w:t>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2.19.1</w:t>
      </w:r>
      <w:r w:rsidRPr="009B3D3D">
        <w:rPr>
          <w:sz w:val="28"/>
          <w:szCs w:val="28"/>
        </w:rPr>
        <w:tab/>
        <w:t>порядок, размер и основания взимания платы.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2.20 </w:t>
      </w:r>
      <w:r w:rsidRPr="009B3D3D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2.20.1</w:t>
      </w:r>
      <w:r w:rsidRPr="009B3D3D">
        <w:rPr>
          <w:sz w:val="28"/>
          <w:szCs w:val="28"/>
        </w:rPr>
        <w:tab/>
        <w:t>максимальный срок ожидания в очереди – 15 минут.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 xml:space="preserve"> 2.21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Срок и порядок регистрации заявления заявителя о предоставлении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2.21.1</w:t>
      </w:r>
      <w:r w:rsidRPr="009B3D3D">
        <w:rPr>
          <w:sz w:val="28"/>
          <w:szCs w:val="28"/>
        </w:rPr>
        <w:tab/>
        <w:t>регистрация заявления на предоставление муниципальной услуги осуществляется в день его поступления либо в случае поступления заявления в нерабочий или праздничный день – в следующий за ним первый рабочий день.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 </w:t>
      </w:r>
      <w:r w:rsidRPr="009B3D3D">
        <w:rPr>
          <w:sz w:val="28"/>
          <w:szCs w:val="28"/>
        </w:rPr>
        <w:t>требования к помещениям Администрации,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предоставление муниципальной услуги осуществляется в специально выделенных для этих целей помещениях Администрации;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2.22.2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 xml:space="preserve">для заявителей должно быть обеспечено удобство с точки зрения пешеходной доступности от остановок общественного транспорта;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2.22.3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2.22.4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2.22.5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2.22.6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наименование органа;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место нахождения и юридический адрес;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режим работы;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номера телефонов для справок.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2.22.7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2.22.8</w:t>
      </w:r>
      <w:r w:rsidRPr="009B3D3D">
        <w:rPr>
          <w:sz w:val="28"/>
          <w:szCs w:val="28"/>
        </w:rPr>
        <w:tab/>
      </w:r>
      <w:r w:rsidR="002B0BE3"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2.22.9</w:t>
      </w:r>
      <w:r w:rsidRPr="009B3D3D">
        <w:rPr>
          <w:sz w:val="28"/>
          <w:szCs w:val="28"/>
        </w:rPr>
        <w:tab/>
      </w:r>
      <w:r w:rsidR="002B0BE3"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местах для ожидания устанавливаются стулья (кресельные секции, кресла) для заявителей. Количество мест ожидания определяется исходя из фактической нагрузки и возможностей для их размещения в здании, но не может составлять менее 5 мест;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2.22.10 </w:t>
      </w:r>
      <w:r w:rsidRPr="009B3D3D">
        <w:rPr>
          <w:sz w:val="28"/>
          <w:szCs w:val="28"/>
        </w:rPr>
        <w:t>места для информирования оборудуются стендами (стойками), содержащими информацию о порядке предоставления муниципальной услуги. Доступ граждан для ознакомления с информацией должен быть обеспечен не только в часы приема заявлений, но и в рабочее время, когда прием заявителей не ведется;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2.22.11 </w:t>
      </w:r>
      <w:r w:rsidRPr="009B3D3D">
        <w:rPr>
          <w:sz w:val="28"/>
          <w:szCs w:val="28"/>
        </w:rPr>
        <w:t>места для информирования оборудуются стендами (стойками), содержащими информацию о порядке предоставления муниципальной услуги. Информационные стенды (стойки) должны размещаться в местах, обеспечивающих свободный доступ к ним лиц, имеющих ограничения к передвижению, на доступной для  инвалидов-колясочников высоте. Доступ граждан для ознакомления с информацией должен быть обеспечен не только в часы приема заявлений, но и в рабочее время, когда прием заявителей не ведется;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</w:t>
      </w:r>
      <w:r>
        <w:rPr>
          <w:sz w:val="28"/>
          <w:szCs w:val="28"/>
        </w:rPr>
        <w:t xml:space="preserve">2.12 </w:t>
      </w:r>
      <w:r w:rsidRPr="009B3D3D">
        <w:rPr>
          <w:sz w:val="28"/>
          <w:szCs w:val="28"/>
        </w:rPr>
        <w:t>информация о фамилии, имени, отчестве и должности сотрудника (наименование уполномоченного органа) должна быть размещена на личной информационной табличке и на рабочем месте специалиста;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2.22.13 </w:t>
      </w:r>
      <w:r w:rsidRPr="009B3D3D">
        <w:rPr>
          <w:sz w:val="28"/>
          <w:szCs w:val="28"/>
        </w:rPr>
        <w:t>для заявителя, находящегося на приеме, должно быть предусмотрено место для раскладки документов;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2.22.14 </w:t>
      </w:r>
      <w:r w:rsidRPr="009B3D3D">
        <w:rPr>
          <w:sz w:val="28"/>
          <w:szCs w:val="28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Места обслуживания инвалидов должны обеспечивать возможность беспрепятственного подъезда и поворота инвалидных колясок;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2.22.15 </w:t>
      </w:r>
      <w:r w:rsidRPr="009B3D3D">
        <w:rPr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препятствующих в получении ими муниципальной услуги наравне с другими лицами. Инвалидам, имеющим стойкие расстройства функции зрения, и другим лицам с ограниченными физическими возможностями при необходимости обеспечивается сопровождение и помощь по передвижению в помещениях;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2.22.16 </w:t>
      </w:r>
      <w:r w:rsidRPr="009B3D3D">
        <w:rPr>
          <w:sz w:val="28"/>
          <w:szCs w:val="28"/>
        </w:rPr>
        <w:t>обеспечивается допуск в здание и помещения, в которых  предоставляется муниципальная услуга, сурдопереводчика (тифлосурдопереводчика), а также  допуск и размещение собаки-проводника при наличии документа, подтверждающего ее специальное обучение;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2.22.17 </w:t>
      </w:r>
      <w:r w:rsidRPr="009B3D3D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с ограниченными возможностями здоровья. Предусматривается дублирование звуковой, зрительной, текстовой и графической информации знаками, выполненными рельефно-точечным шрифтом Брайля и иным выпуклым шрифтом.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 </w:t>
      </w:r>
      <w:r w:rsidRPr="009B3D3D">
        <w:rPr>
          <w:sz w:val="28"/>
          <w:szCs w:val="28"/>
        </w:rPr>
        <w:t>Показатель доступности и качества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2.23.1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наличие полной, актуальной и достоверной информации о порядке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2.23.2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возможность получения инвалидами помощи в преодолении барьеров, мешающих получению муниципальной услуги наравне с другими лицами;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2.23.3</w:t>
      </w:r>
      <w:r>
        <w:rPr>
          <w:sz w:val="28"/>
          <w:szCs w:val="28"/>
        </w:rPr>
        <w:tab/>
        <w:t xml:space="preserve"> </w:t>
      </w:r>
      <w:r w:rsidRPr="009B3D3D">
        <w:rPr>
          <w:sz w:val="28"/>
          <w:szCs w:val="28"/>
        </w:rPr>
        <w:t>наличие возможности получения муниципальной услуги в электронном виде, в том числе с использованием Единого портала государственных и муниципальных услуг, Портала государственных и муниципальных услуг Республики Башкортостан, через РГАУ МФЦ, по почте;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2.23.4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уровень удовлетворенности граждан Российской Федерации качеством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2.23.5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снижение времени ожидания в очереди при подаче заявления и при получении результата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2.23.6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отсутствие обоснованных жалоб со стороны заявителей на решения, действия (бездействие) должностных лиц структурного подразделения Администрации при предоставлении муниципальной услуги.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 </w:t>
      </w:r>
      <w:r w:rsidRPr="009B3D3D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а также в электронной форме, указаны в пунктах 3.3, 3.4 Административного регламента.</w:t>
      </w: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1D0E1A" w:rsidRDefault="00D93B72" w:rsidP="00D93B72">
      <w:pPr>
        <w:ind w:firstLine="709"/>
        <w:jc w:val="center"/>
        <w:rPr>
          <w:b/>
          <w:sz w:val="28"/>
          <w:szCs w:val="28"/>
        </w:rPr>
      </w:pPr>
      <w:r w:rsidRPr="001D0E1A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9B3D3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 </w:t>
      </w:r>
      <w:r w:rsidRPr="009B3D3D">
        <w:rPr>
          <w:sz w:val="28"/>
          <w:szCs w:val="28"/>
        </w:rPr>
        <w:t>прием и регистрация заявлений и необходимых документов;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 </w:t>
      </w:r>
      <w:r w:rsidRPr="009B3D3D">
        <w:rPr>
          <w:sz w:val="28"/>
          <w:szCs w:val="28"/>
        </w:rPr>
        <w:t>рассмотрение заявления и представленных документов;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 </w:t>
      </w:r>
      <w:r w:rsidRPr="009B3D3D">
        <w:rPr>
          <w:sz w:val="28"/>
          <w:szCs w:val="28"/>
        </w:rPr>
        <w:t>формирование и направление межведомственных и внутриведомственных запросов о предоставлении документов и информации, получение ответов на запросы;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 </w:t>
      </w:r>
      <w:r w:rsidRPr="009B3D3D">
        <w:rPr>
          <w:sz w:val="28"/>
          <w:szCs w:val="28"/>
        </w:rPr>
        <w:t>принятие решения о принятии гражданина на учет в качестве нуждающегося в жилом помещении либо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 </w:t>
      </w:r>
      <w:r w:rsidRPr="009B3D3D">
        <w:rPr>
          <w:sz w:val="28"/>
          <w:szCs w:val="28"/>
        </w:rPr>
        <w:t>направление (выдача) гражданину  решения о принятии гражданина на учет в качестве нуждающегося в жилом помещении либо мотивированного решения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9B3D3D">
        <w:rPr>
          <w:sz w:val="28"/>
          <w:szCs w:val="28"/>
        </w:rPr>
        <w:t>Описание последовательности действий при предоставлении муниципальной услуги представлено в виде блок-схемы в Приложении №4 к Административному регламенту.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 </w:t>
      </w:r>
      <w:r w:rsidRPr="009B3D3D">
        <w:rPr>
          <w:sz w:val="28"/>
          <w:szCs w:val="28"/>
        </w:rPr>
        <w:t>Прием и регистрация заявлений и необходимых документов: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основанием для начала административной процедуры является поступление заявления заявителя в адрес Администрации;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поступившие заявления принимаются, учитываются и регистрируются в день их поступления либо в случае поступления запроса в нерабочий или праздничный день – в следующий за ним первый рабочий день;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 (Приложение № 5 Административного регламента);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 w:rsidRPr="009B3D3D">
        <w:rPr>
          <w:sz w:val="28"/>
          <w:szCs w:val="28"/>
        </w:rPr>
        <w:t>не позднее следующего рабочего дня со дня поступления заявлений в Администрацию заявления и представленные документы передаются специалисту, ответственному за предоставление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и представленных документов ответственному специалисту;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максимальный срок выполнения административной процедуры – 1 рабочий день.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 </w:t>
      </w:r>
      <w:r w:rsidRPr="009B3D3D">
        <w:rPr>
          <w:sz w:val="28"/>
          <w:szCs w:val="28"/>
        </w:rPr>
        <w:t>Рассмотрение заявления и представленных документов: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основанием для начала административной процедуры является получение зарегистрированного заявления и представленных документов ответственным специалистом;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ответственный специалист проверяет заявление и прилагаемые к нему документы на соответствие требованиям, предусмотренным п. 2.8 и 2.9 настоящего Регламента, и наличие либо отсутствие оснований для отказа в предоставлении услуги, предусмотренных п. 2.17 настоящего Регламента;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несоответствия представленных документов указанным требованиям и наличия оснований, предусмотренных п. 2.17 настоящего Регламента, ответственный специалист  переходит к  осуществлению действий, предусмотренных п. 3.2.4 и п. 3.2.5;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отсутствия оснований для отказа в предоставлении услуги и если заявителем по собственной инициативе не представлены документы, указанные в пункте 2.13 Административного регламента, ответственный специалист Администрации переходит к осуществлению действий, предусмотренных п. 3.2.3;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соответствия представленных документов указанным требованиям и отсутствия оснований, предусмотренных п. 2.17 настоящего Регламента, ответственный специалист  переходит к  осуществлению действий, предусмотренных п. 3.2.4 и п. 3.2.5;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результатом выполнения административной процедуры является определение полноты представленных документов, обязательных для представления заявителем;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максимальный срок выполнения административной процедуры –  3 дня с момента регистрации заявления.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 </w:t>
      </w:r>
      <w:r w:rsidRPr="009B3D3D">
        <w:rPr>
          <w:sz w:val="28"/>
          <w:szCs w:val="28"/>
        </w:rPr>
        <w:t>Формирование и направление межведомственных и внутриведомственных запросов о предоставлении документов и информации, получение ответов на запросы: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основанием для начала административной процедуры является отсутствие в представленном пакете документов, указанных в п. 2.13 Административного регламента;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ответственный специалист Администрации осуществляет формирование и направление необходимых запросов;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направление запросов допускается только в целях, связанных с предоставлением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 xml:space="preserve">межведомственный запрос направляется в виде электронного документа по каналам системы межведомственного электронного взаимодействия (далее – </w:t>
      </w:r>
      <w:r w:rsidRPr="009B3D3D">
        <w:rPr>
          <w:sz w:val="28"/>
          <w:szCs w:val="28"/>
        </w:rPr>
        <w:lastRenderedPageBreak/>
        <w:t>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межведомственный запрос формируется в соответствии с требованиями статьи 7.2. Фед</w:t>
      </w:r>
      <w:r>
        <w:rPr>
          <w:sz w:val="28"/>
          <w:szCs w:val="28"/>
        </w:rPr>
        <w:t xml:space="preserve">ерального закона от 27.07.2010 </w:t>
      </w:r>
      <w:r w:rsidRPr="009B3D3D">
        <w:rPr>
          <w:sz w:val="28"/>
          <w:szCs w:val="28"/>
        </w:rPr>
        <w:t>№ 210-ФЗ;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 xml:space="preserve">внутриведомственный запрос направляется в структурное подразделение Администрации в электронном виде либо на бумажном носителе;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получение ответственным специалистом Администрации ответов на запросы;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результатом выполнения административной процедуры является получение документов и необходимой информации по запросам;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максимальный срок выполнения административной процедуры – 10 дней со дня регистрации заявления;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27.07.2010 № 210-ФЗ, в Администрацию, не может являться основанием для отказа в предоставлении заявителю муниципальной услуги.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 </w:t>
      </w:r>
      <w:r w:rsidRPr="009B3D3D">
        <w:rPr>
          <w:sz w:val="28"/>
          <w:szCs w:val="28"/>
        </w:rPr>
        <w:t>Принятие решения о принятии гражданина на учет в качестве нуждающегося в жилом помещении либо об отказе в предоставлении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основанием для начала административной процедуры является определение соответствия представленных заявителем и полученных (при необходимости) по запросам документов условиям предоставления 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несоответствия представленных заявителем и полученных (при необходимости) по запросам документов условиям предоставления  муниципальной услуги принимается решение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в случае соответствия представленных заявителем и полученных по запросам (при необходимости) документов условиям предоставления  муниципальной услуги принимается решение о предоставлении заявителю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9B3D3D">
        <w:rPr>
          <w:sz w:val="28"/>
          <w:szCs w:val="28"/>
        </w:rPr>
        <w:t xml:space="preserve"> ответственный специалист готовит и согласовывает у руководителя структурного подразделения Администрации проект принятого решения о предоставлении услуги либо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принятое решение подписывается и регистрируется;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результатом выполнения административной процедуры является принятое, подписанное и зарегистрированное  решение о принятии гражданина на учет в качестве нуждающегося в жилом помещении либо мотивированное решение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максимальный срок выполнения административной процедуры – 15  календарных дней.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 </w:t>
      </w:r>
      <w:r w:rsidRPr="009B3D3D">
        <w:rPr>
          <w:sz w:val="28"/>
          <w:szCs w:val="28"/>
        </w:rPr>
        <w:t>Направление (выдача) гражданину  решения о принятии гражданина на учет в качестве нуждающегося в жилом помещении либо мотивированного решения об отказе в предоставлении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 w:rsidRPr="009B3D3D">
        <w:rPr>
          <w:sz w:val="28"/>
          <w:szCs w:val="28"/>
        </w:rPr>
        <w:t>основанием для начала административной процедуры является принятое решение о принятии гражданина на учет в качестве нуждающегося в жилом помещении либо мотивированное решение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согласованное, подписанное  и зарегистрированное решение направляется (выдается) заявителю;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результатом выполнения административной процедуры является направление (выдача) заявителю  решения о принятии гражданина на учет в качестве нуждающегося в жилом помещении либо мотивированное решение об отказе в предоставлении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B3D3D">
        <w:rPr>
          <w:sz w:val="28"/>
          <w:szCs w:val="28"/>
        </w:rPr>
        <w:t>максимальный срок выполнения административной процедуры – 1 рабочий день с даты вынесения решения.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9B3D3D">
        <w:rPr>
          <w:sz w:val="28"/>
          <w:szCs w:val="28"/>
        </w:rPr>
        <w:t>Выполнение административных процедур при предоставлении муниципальной услуги на базе РГАУ МФЦ: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 </w:t>
      </w:r>
      <w:r w:rsidRPr="009B3D3D">
        <w:rPr>
          <w:sz w:val="28"/>
          <w:szCs w:val="28"/>
        </w:rPr>
        <w:t>прием документов от заявителя для предоставления муниципальной услуги на базе РГАУ МФЦ осуществляется должностными лицами РГАУ МФЦ в порядке, предусмотренном соглашением о взаимодействии между Администрацией и  РГАУ МФЦ;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 </w:t>
      </w:r>
      <w:r w:rsidRPr="009B3D3D">
        <w:rPr>
          <w:sz w:val="28"/>
          <w:szCs w:val="28"/>
        </w:rPr>
        <w:t>документы, принятые РГАУ МФЦ от заявителя направляются в Администрацию для направления межведомственных запросов (при необходимости) и принятия решения;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 </w:t>
      </w:r>
      <w:r w:rsidRPr="009B3D3D">
        <w:rPr>
          <w:sz w:val="28"/>
          <w:szCs w:val="28"/>
        </w:rPr>
        <w:t>результат предоставления муниципальной услуги, обращение за которой оформлено через РГАУ МФЦ, по желанию заявителя, выдается в РГАУ МФЦ;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 </w:t>
      </w:r>
      <w:r w:rsidRPr="009B3D3D">
        <w:rPr>
          <w:sz w:val="28"/>
          <w:szCs w:val="28"/>
        </w:rPr>
        <w:t>невостребованный заявителем результат предоставления муниципальной услуги по истечению 30 календарных дней направляется в Администрацию.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 w:rsidRPr="009B3D3D">
        <w:rPr>
          <w:sz w:val="28"/>
          <w:szCs w:val="28"/>
        </w:rPr>
        <w:t xml:space="preserve">Выполнение административных процедур при предоставлении муниципальной услуги в электронном виде посредством использования Единого портала государственных и муниципальных услуг или Портала государственных и муниципальных услуг Республики Башкортостан: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 </w:t>
      </w:r>
      <w:r w:rsidRPr="009B3D3D">
        <w:rPr>
          <w:sz w:val="28"/>
          <w:szCs w:val="28"/>
        </w:rPr>
        <w:t>заявка на предоставление муниципальной услуги в электронном виде осуществляется путем заполнения электронной формы заявления, с использованием Единого портала государственных услуг или Портала государственных и муниципальных услуг Республики Башкортостан. Может быть подписано простой электронной подписью, за исключением случаев, предусмотренных законодательством Российской Федерации, когда необходимо использовать квалифицированную электронную подпись;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 </w:t>
      </w:r>
      <w:r w:rsidRPr="009B3D3D">
        <w:rPr>
          <w:sz w:val="28"/>
          <w:szCs w:val="28"/>
        </w:rPr>
        <w:t>прием электронной формы заявления осуществляется должностным лицом Администрации, ответственным за предоставление муниципальной услуги, через личный кабинет системы межведомственных запросов и оказания государственных и муниципальных услуг Республики Башкортостан или автоматизированной информационной системы «Реестр сведений»;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 </w:t>
      </w:r>
      <w:r w:rsidRPr="009B3D3D">
        <w:rPr>
          <w:sz w:val="28"/>
          <w:szCs w:val="28"/>
        </w:rPr>
        <w:t xml:space="preserve">результат оказания муниципальной услуги может быть получен заявителем в электронном виде через личный кабинет Единого портала государственных и муниципальных услуг или Портала государственных и муниципальных услуг Республики Башкортостан за исключением случаев, </w:t>
      </w:r>
      <w:r w:rsidRPr="009B3D3D">
        <w:rPr>
          <w:sz w:val="28"/>
          <w:szCs w:val="28"/>
        </w:rPr>
        <w:lastRenderedPageBreak/>
        <w:t>предусмотренных законодательством Российской Федерации или нормативными правовыми актами Республики Башкортостан.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 w:rsidRPr="009B3D3D">
        <w:rPr>
          <w:sz w:val="28"/>
          <w:szCs w:val="28"/>
        </w:rPr>
        <w:t>Получение заявителем сведений о ходе выполнения запроса о предоставлении муниципальной услуги: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3.5.1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заявитель имеет право получения информации о ходе предоставления муниципальной услуги, в том числе о сроках завершения административных процедур путем устного или письменного запроса в Администрацию либо в РГАУ МФЦ (в случае подачи заявления о предоставлении муниципальной услуги через РГАУ МФЦ);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 </w:t>
      </w:r>
      <w:r w:rsidRPr="009B3D3D">
        <w:rPr>
          <w:sz w:val="28"/>
          <w:szCs w:val="28"/>
        </w:rPr>
        <w:t>в случае обращения за получением муниципальной услуги через Единый портал государственных услуг или Портал государственных и муниципальных услуг Республики Башкортостан, заявителю обеспечивается возможность осуществления мониторинга хода предоставления муниципальной услуги в личном кабинете Единого портала государственных услуг или Портала государственных и муниципальных услуг Республики Башкортостан.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1D0E1A" w:rsidRDefault="00D93B72" w:rsidP="00D93B72">
      <w:pPr>
        <w:ind w:firstLine="709"/>
        <w:jc w:val="center"/>
        <w:rPr>
          <w:b/>
          <w:sz w:val="28"/>
          <w:szCs w:val="28"/>
        </w:rPr>
      </w:pPr>
      <w:r w:rsidRPr="001D0E1A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9B3D3D">
        <w:rPr>
          <w:sz w:val="28"/>
          <w:szCs w:val="28"/>
        </w:rPr>
        <w:t xml:space="preserve">Текущий контроль за соблюдением и исполнением должностными лицами структурного подразделения Администрации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должностными лицами структурного подразделения Администрации решений осуществляет </w:t>
      </w:r>
      <w:r>
        <w:rPr>
          <w:sz w:val="28"/>
          <w:szCs w:val="28"/>
        </w:rPr>
        <w:t>глава сельского поселения.</w:t>
      </w:r>
      <w:r w:rsidRPr="009B3D3D">
        <w:rPr>
          <w:sz w:val="28"/>
          <w:szCs w:val="28"/>
        </w:rPr>
        <w:t xml:space="preserve">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9B3D3D">
        <w:rPr>
          <w:sz w:val="28"/>
          <w:szCs w:val="28"/>
        </w:rPr>
        <w:t>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в следующем порядке</w:t>
      </w:r>
      <w:r w:rsidRPr="007058E7">
        <w:rPr>
          <w:rStyle w:val="aa"/>
          <w:sz w:val="28"/>
          <w:szCs w:val="28"/>
        </w:rPr>
        <w:footnoteReference w:id="7"/>
      </w:r>
      <w:r w:rsidRPr="009B3D3D">
        <w:rPr>
          <w:sz w:val="28"/>
          <w:szCs w:val="28"/>
        </w:rPr>
        <w:t xml:space="preserve">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4.2.1_________________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4.2.2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_________________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 </w:t>
      </w:r>
      <w:r w:rsidRPr="009B3D3D">
        <w:rPr>
          <w:sz w:val="28"/>
          <w:szCs w:val="28"/>
        </w:rPr>
        <w:t>_________________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9B3D3D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структурного подразделения Администрации, непосредственно осуществляющих административные процедуры.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 w:rsidRPr="009B3D3D">
        <w:rPr>
          <w:sz w:val="28"/>
          <w:szCs w:val="28"/>
        </w:rPr>
        <w:t>Плановые проверки осуществляются на основании годовых планов не реже ______________</w:t>
      </w:r>
      <w:r w:rsidRPr="007058E7">
        <w:rPr>
          <w:rStyle w:val="aa"/>
          <w:sz w:val="28"/>
          <w:szCs w:val="28"/>
        </w:rPr>
        <w:footnoteReference w:id="8"/>
      </w:r>
      <w:r w:rsidRPr="009B3D3D">
        <w:rPr>
          <w:sz w:val="28"/>
          <w:szCs w:val="28"/>
        </w:rPr>
        <w:t xml:space="preserve">.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 </w:t>
      </w:r>
      <w:r w:rsidRPr="009B3D3D">
        <w:rPr>
          <w:sz w:val="28"/>
          <w:szCs w:val="28"/>
        </w:rPr>
        <w:t>Внеплановая проверка проводится по конкретному обращению заявителя.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4.6 </w:t>
      </w:r>
      <w:r w:rsidRPr="009B3D3D">
        <w:rPr>
          <w:sz w:val="28"/>
          <w:szCs w:val="28"/>
        </w:rPr>
        <w:t>Плановые и внеплановые проверки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осуществляется в следующем порядке</w:t>
      </w:r>
      <w:r w:rsidRPr="007058E7">
        <w:rPr>
          <w:rStyle w:val="aa"/>
          <w:sz w:val="28"/>
          <w:szCs w:val="28"/>
        </w:rPr>
        <w:footnoteReference w:id="9"/>
      </w:r>
      <w:r w:rsidRPr="009B3D3D">
        <w:rPr>
          <w:sz w:val="28"/>
          <w:szCs w:val="28"/>
        </w:rPr>
        <w:t xml:space="preserve">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4.6.1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4.6.2 </w:t>
      </w:r>
      <w:r w:rsidRPr="009B3D3D">
        <w:rPr>
          <w:sz w:val="28"/>
          <w:szCs w:val="28"/>
        </w:rPr>
        <w:t>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4.6.3 </w:t>
      </w:r>
      <w:r w:rsidRPr="009B3D3D">
        <w:rPr>
          <w:sz w:val="28"/>
          <w:szCs w:val="28"/>
        </w:rPr>
        <w:t>____________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4.7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Должностные лица структурного подразделения Администрации, участвующие в предоставлении муниципальной услуги, несут персональную ответственность за соблюдение сроков и порядка совершения административных процедур.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</w:t>
      </w:r>
      <w:r w:rsidRPr="009B3D3D">
        <w:rPr>
          <w:sz w:val="28"/>
          <w:szCs w:val="28"/>
        </w:rPr>
        <w:t>По результатам проведения проверок (в случае выявления нарушений прав заявителей) виновные должностные лица привлекаются к ответственности в порядке, установленном законодательством Российской Федерации.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 </w:t>
      </w:r>
      <w:r w:rsidRPr="009B3D3D">
        <w:rPr>
          <w:sz w:val="28"/>
          <w:szCs w:val="28"/>
        </w:rPr>
        <w:t>Для осуществления контроля за предоставлением муниципальной услуги граждане, их объединения и организации имеют право направлять в структурное подразделение Администрации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предоставляющими муниципальную услугу, требований Административного регламента, законов и иных нормативных правовых актов.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1D0E1A" w:rsidRDefault="00D93B72" w:rsidP="00D93B72">
      <w:pPr>
        <w:ind w:firstLine="709"/>
        <w:jc w:val="center"/>
        <w:rPr>
          <w:b/>
          <w:sz w:val="28"/>
          <w:szCs w:val="28"/>
        </w:rPr>
      </w:pPr>
      <w:r w:rsidRPr="001D0E1A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9B3D3D">
        <w:rPr>
          <w:sz w:val="28"/>
          <w:szCs w:val="28"/>
        </w:rPr>
        <w:t>Заявитель вправе обжаловать действие (бездействие) и решения, принятые (осуществляемые) должностными лицами в ходе предоставления муниципальной услуги в досудебном порядке.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9B3D3D">
        <w:rPr>
          <w:sz w:val="28"/>
          <w:szCs w:val="28"/>
        </w:rPr>
        <w:t>Жалоба может быть принята при личном приеме заявителя должностными лицами Администрации, РГАУ МФЦ или направлена по почте, в том числе в электронном виде на официальную электронную почту Администрации, РГАУ МФЦ.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09B3D3D">
        <w:rPr>
          <w:sz w:val="28"/>
          <w:szCs w:val="28"/>
        </w:rPr>
        <w:t>Предметом досудебного обжалования могут являться действие (бездействие) и решения, принятые должностными лицами в ходе предоставления муниципальной услуги, в том числе в следующих случаях: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 </w:t>
      </w:r>
      <w:r w:rsidRPr="009B3D3D">
        <w:rPr>
          <w:sz w:val="28"/>
          <w:szCs w:val="28"/>
        </w:rPr>
        <w:t>нарушение срока регистрации заявления заявителя о предоставлении 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 </w:t>
      </w:r>
      <w:r w:rsidRPr="009B3D3D">
        <w:rPr>
          <w:sz w:val="28"/>
          <w:szCs w:val="28"/>
        </w:rPr>
        <w:t>нарушение сроков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 </w:t>
      </w:r>
      <w:r w:rsidRPr="009B3D3D">
        <w:rPr>
          <w:sz w:val="28"/>
          <w:szCs w:val="28"/>
        </w:rPr>
        <w:t>требование у заявителя документов, не являющихся обязательными для предоставления заявителем;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5.3.4 </w:t>
      </w:r>
      <w:r w:rsidRPr="009B3D3D">
        <w:rPr>
          <w:sz w:val="28"/>
          <w:szCs w:val="28"/>
        </w:rPr>
        <w:t>отказ в приеме  документов у заявителя по основаниям, не предусмотренным настоящим административным регламентом;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5.3.5 </w:t>
      </w:r>
      <w:r w:rsidRPr="009B3D3D">
        <w:rPr>
          <w:sz w:val="28"/>
          <w:szCs w:val="28"/>
        </w:rPr>
        <w:t>отказ в исправлении допущенных опечаток и ошибок в документах, выданных  в результате предоставления муниципальной услуги;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5.3.6 </w:t>
      </w:r>
      <w:r w:rsidRPr="009B3D3D">
        <w:rPr>
          <w:sz w:val="28"/>
          <w:szCs w:val="28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5.3.7 </w:t>
      </w:r>
      <w:r w:rsidRPr="009B3D3D">
        <w:rPr>
          <w:sz w:val="28"/>
          <w:szCs w:val="28"/>
        </w:rPr>
        <w:t>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</w:t>
      </w:r>
      <w:r w:rsidRPr="009B3D3D">
        <w:rPr>
          <w:sz w:val="28"/>
          <w:szCs w:val="28"/>
        </w:rPr>
        <w:t>Исчерпывающий перечень оснований для отказа рассмотрения жалобы (претензии) и случаев, в которых ответ на жалобу (претензию) не дается: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5.4.1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случае если в письменном обращении не указаны фамилия гражданина, направившего обращение, и/или почтовый адрес, по которому должен быть направлен ответ;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5.4.2 </w:t>
      </w:r>
      <w:r w:rsidRPr="009B3D3D">
        <w:rPr>
          <w:sz w:val="28"/>
          <w:szCs w:val="28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5.4.3 </w:t>
      </w:r>
      <w:r w:rsidRPr="009B3D3D">
        <w:rPr>
          <w:sz w:val="28"/>
          <w:szCs w:val="28"/>
        </w:rPr>
        <w:t>в случае если текст письменного обращения не поддается прочтению;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5.4.4 </w:t>
      </w:r>
      <w:r w:rsidRPr="009B3D3D">
        <w:rPr>
          <w:sz w:val="28"/>
          <w:szCs w:val="28"/>
        </w:rPr>
        <w:t xml:space="preserve">в случае если в письменном обращении гражданина содержит вопрос, на который заявителю неоднократно давались письменные ответы по существу, при этом в запросе не приводятся новые доводы и обстоятельства.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 </w:t>
      </w:r>
      <w:r w:rsidRPr="009B3D3D">
        <w:rPr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5.6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 xml:space="preserve">Основания для начала процедуры  досудебного (внесудебного) обжалования: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5.6.1 </w:t>
      </w:r>
      <w:r w:rsidRPr="009B3D3D">
        <w:rPr>
          <w:sz w:val="28"/>
          <w:szCs w:val="28"/>
        </w:rPr>
        <w:t>основанием для начала процедуры досудебного (внесудебного) обжалования является жалоба на действия или бездействие должностных лиц структурного подразделения Администрации.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 </w:t>
      </w:r>
      <w:r w:rsidRPr="009B3D3D">
        <w:rPr>
          <w:sz w:val="28"/>
          <w:szCs w:val="28"/>
        </w:rPr>
        <w:t>Жалоба заявителя в обязательном порядке должна содержать: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5.7.1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5.7.2 </w:t>
      </w:r>
      <w:r w:rsidRPr="009B3D3D">
        <w:rPr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5.7.3 </w:t>
      </w:r>
      <w:r w:rsidRPr="009B3D3D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5.7.4 </w:t>
      </w:r>
      <w:r w:rsidRPr="009B3D3D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5.7.5 </w:t>
      </w:r>
      <w:r w:rsidRPr="009B3D3D">
        <w:rPr>
          <w:sz w:val="28"/>
          <w:szCs w:val="28"/>
        </w:rPr>
        <w:t xml:space="preserve">личную подпись и дату.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 </w:t>
      </w:r>
      <w:r w:rsidRPr="009B3D3D">
        <w:rPr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 (претензии):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9B3D3D">
        <w:rPr>
          <w:sz w:val="28"/>
          <w:szCs w:val="28"/>
        </w:rPr>
        <w:t>заявитель имеет право на получение информации и документов для обоснования и рассмотрения жалобы;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5.8.2 </w:t>
      </w:r>
      <w:r w:rsidRPr="009B3D3D">
        <w:rPr>
          <w:sz w:val="28"/>
          <w:szCs w:val="28"/>
        </w:rPr>
        <w:t>должностные лица Администрации обязаны обеспечить заявителя информацией, непосредственно затрагивающей права и законные интересы, если иное не предусмотрено законом.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 </w:t>
      </w:r>
      <w:r w:rsidRPr="009B3D3D">
        <w:rPr>
          <w:sz w:val="28"/>
          <w:szCs w:val="28"/>
        </w:rPr>
        <w:t xml:space="preserve">Должностные лица, которым может быть направлена жалоба (претензия) заявителя в досудебном (внесудебном) порядке: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5.9.1 </w:t>
      </w:r>
      <w:r w:rsidRPr="009B3D3D">
        <w:rPr>
          <w:sz w:val="28"/>
          <w:szCs w:val="28"/>
        </w:rPr>
        <w:t>Главе Администрации по адресу</w:t>
      </w:r>
      <w:r>
        <w:rPr>
          <w:sz w:val="28"/>
          <w:szCs w:val="28"/>
        </w:rPr>
        <w:t xml:space="preserve">: </w:t>
      </w:r>
      <w:r w:rsidR="001B03BB">
        <w:rPr>
          <w:sz w:val="28"/>
          <w:szCs w:val="28"/>
        </w:rPr>
        <w:t>452495</w:t>
      </w:r>
      <w:r>
        <w:rPr>
          <w:sz w:val="28"/>
          <w:szCs w:val="28"/>
        </w:rPr>
        <w:t>,</w:t>
      </w:r>
      <w:r w:rsidR="001B03BB">
        <w:rPr>
          <w:sz w:val="28"/>
          <w:szCs w:val="28"/>
        </w:rPr>
        <w:t xml:space="preserve"> </w:t>
      </w:r>
      <w:r>
        <w:rPr>
          <w:sz w:val="28"/>
          <w:szCs w:val="28"/>
        </w:rPr>
        <w:t>РБ,</w:t>
      </w:r>
      <w:r w:rsidR="001B03BB">
        <w:rPr>
          <w:sz w:val="28"/>
          <w:szCs w:val="28"/>
        </w:rPr>
        <w:t xml:space="preserve"> </w:t>
      </w:r>
      <w:r>
        <w:rPr>
          <w:sz w:val="28"/>
          <w:szCs w:val="28"/>
        </w:rPr>
        <w:t>Салаватский район, с.</w:t>
      </w:r>
      <w:r w:rsidR="00801205">
        <w:rPr>
          <w:sz w:val="28"/>
          <w:szCs w:val="28"/>
        </w:rPr>
        <w:t xml:space="preserve"> Таймеево </w:t>
      </w:r>
      <w:r>
        <w:rPr>
          <w:sz w:val="28"/>
          <w:szCs w:val="28"/>
        </w:rPr>
        <w:t>, ул.</w:t>
      </w:r>
      <w:r w:rsidR="001B03BB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,</w:t>
      </w:r>
      <w:r w:rsidR="001B03BB">
        <w:rPr>
          <w:sz w:val="28"/>
          <w:szCs w:val="28"/>
        </w:rPr>
        <w:t xml:space="preserve"> 14</w:t>
      </w:r>
      <w:r w:rsidRPr="009B3D3D">
        <w:rPr>
          <w:sz w:val="28"/>
          <w:szCs w:val="28"/>
        </w:rPr>
        <w:t xml:space="preserve">;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 </w:t>
      </w:r>
      <w:r w:rsidRPr="009B3D3D">
        <w:rPr>
          <w:sz w:val="28"/>
          <w:szCs w:val="28"/>
        </w:rPr>
        <w:t xml:space="preserve">Сроки рассмотрения жалобы (претензии):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5.10.1</w:t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жалоба (претензия) рассматривается в течение 15 рабочих дней с момента ее регистрации;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5.10.2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случае обжалования отказа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5.10.3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в случае, если жалоба подана заявителем в орган, в компетенцию которого не входит принятие решения по жалобе, в течение 3 рабочих дней со дня ее регистрации жалоба направляется в уполномоченный на ее рассмотрение орган и заявитель в письменной форме информируется о перенаправлении жалобы.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 </w:t>
      </w:r>
      <w:r w:rsidRPr="009B3D3D">
        <w:rPr>
          <w:sz w:val="28"/>
          <w:szCs w:val="28"/>
        </w:rPr>
        <w:t xml:space="preserve">Результат рассмотрения жалобы (претензии): 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5.11.1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решение об удовлетворении жалобы;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t>5.11.2</w:t>
      </w:r>
      <w:r w:rsidRPr="009B3D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B3D3D">
        <w:rPr>
          <w:sz w:val="28"/>
          <w:szCs w:val="28"/>
        </w:rPr>
        <w:t>решение об отказе в удовлетворении жалобы.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 </w:t>
      </w:r>
      <w:r w:rsidRPr="009B3D3D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 </w:t>
      </w:r>
      <w:r w:rsidRPr="009B3D3D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 </w:t>
      </w:r>
      <w:r w:rsidRPr="009B3D3D">
        <w:rPr>
          <w:sz w:val="28"/>
          <w:szCs w:val="28"/>
        </w:rPr>
        <w:t>Способы информирования заявителей о порядке подачи и рассмотрения жалобы указаны в пункте 1.6 Административного регламента.</w:t>
      </w: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Default="00D93B72" w:rsidP="001B03BB">
      <w:pPr>
        <w:jc w:val="both"/>
        <w:rPr>
          <w:sz w:val="28"/>
          <w:szCs w:val="28"/>
        </w:rPr>
      </w:pPr>
    </w:p>
    <w:p w:rsidR="001B03BB" w:rsidRDefault="001B03BB" w:rsidP="001B03BB">
      <w:pPr>
        <w:jc w:val="both"/>
        <w:rPr>
          <w:sz w:val="28"/>
          <w:szCs w:val="28"/>
        </w:rPr>
      </w:pPr>
    </w:p>
    <w:p w:rsidR="00D93B72" w:rsidRDefault="00D93B72" w:rsidP="00D93B72">
      <w:pPr>
        <w:ind w:firstLine="709"/>
        <w:jc w:val="both"/>
        <w:rPr>
          <w:sz w:val="28"/>
          <w:szCs w:val="28"/>
        </w:rPr>
      </w:pPr>
    </w:p>
    <w:p w:rsidR="00D93B72" w:rsidRPr="009B3D3D" w:rsidRDefault="00D93B72" w:rsidP="00D93B72">
      <w:pPr>
        <w:ind w:firstLine="709"/>
        <w:jc w:val="both"/>
        <w:rPr>
          <w:sz w:val="28"/>
          <w:szCs w:val="28"/>
        </w:rPr>
      </w:pPr>
      <w:r w:rsidRPr="009B3D3D">
        <w:rPr>
          <w:sz w:val="28"/>
          <w:szCs w:val="28"/>
        </w:rPr>
        <w:lastRenderedPageBreak/>
        <w:t xml:space="preserve"> </w:t>
      </w:r>
    </w:p>
    <w:p w:rsidR="00D93B72" w:rsidRPr="00DC7C64" w:rsidRDefault="00D93B72" w:rsidP="00D93B72">
      <w:pPr>
        <w:ind w:firstLine="709"/>
        <w:jc w:val="right"/>
        <w:rPr>
          <w:b/>
          <w:sz w:val="28"/>
          <w:szCs w:val="28"/>
        </w:rPr>
      </w:pPr>
      <w:r w:rsidRPr="00DC7C64">
        <w:rPr>
          <w:b/>
          <w:sz w:val="28"/>
          <w:szCs w:val="28"/>
        </w:rPr>
        <w:t>Приложение №1</w:t>
      </w:r>
    </w:p>
    <w:p w:rsidR="00D93B72" w:rsidRPr="00DC7C64" w:rsidRDefault="00D93B72" w:rsidP="00D93B72">
      <w:pPr>
        <w:ind w:firstLine="709"/>
        <w:jc w:val="right"/>
        <w:rPr>
          <w:b/>
        </w:rPr>
      </w:pPr>
      <w:r w:rsidRPr="00DC7C64">
        <w:rPr>
          <w:b/>
          <w:sz w:val="28"/>
          <w:szCs w:val="28"/>
        </w:rPr>
        <w:t>к Административному регламенту</w:t>
      </w:r>
    </w:p>
    <w:p w:rsidR="00D93B72" w:rsidRPr="007058E7" w:rsidRDefault="00D93B72" w:rsidP="00D93B72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93B72" w:rsidRPr="00DC7C64" w:rsidRDefault="00D93B72" w:rsidP="00D93B72">
      <w:pPr>
        <w:widowControl w:val="0"/>
        <w:tabs>
          <w:tab w:val="left" w:pos="567"/>
        </w:tabs>
        <w:ind w:firstLine="709"/>
        <w:jc w:val="center"/>
        <w:rPr>
          <w:b/>
          <w:sz w:val="28"/>
        </w:rPr>
      </w:pPr>
      <w:r w:rsidRPr="00DC7C64">
        <w:rPr>
          <w:b/>
          <w:sz w:val="28"/>
        </w:rPr>
        <w:t>Адрес и режим работы РГАУ МФЦ</w:t>
      </w:r>
    </w:p>
    <w:p w:rsidR="00D93B72" w:rsidRPr="007058E7" w:rsidRDefault="00D93B72" w:rsidP="00D93B72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2978"/>
        <w:gridCol w:w="2899"/>
        <w:gridCol w:w="3642"/>
      </w:tblGrid>
      <w:tr w:rsidR="00D93B72" w:rsidRPr="00DC7C64" w:rsidTr="001B03BB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ind w:firstLine="709"/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№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Наименование МФЦ и (или) привлекаемой организации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tabs>
                <w:tab w:val="left" w:pos="704"/>
              </w:tabs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Местонахождение МФЦ и (или) привлекаемой организации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График приема заявителей</w:t>
            </w:r>
          </w:p>
        </w:tc>
      </w:tr>
      <w:tr w:rsidR="00D93B72" w:rsidRPr="00DC7C64" w:rsidTr="001B03BB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ind w:firstLine="709"/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1.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 xml:space="preserve">Центральный офис 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РГАУ МФЦ в Уфе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1B03BB" w:rsidRDefault="00D93B72" w:rsidP="001B03BB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0057, г"/>
              </w:smartTagPr>
              <w:r w:rsidRPr="00DC7C64">
                <w:rPr>
                  <w:sz w:val="28"/>
                  <w:szCs w:val="28"/>
                </w:rPr>
                <w:t xml:space="preserve">450057, </w:t>
              </w:r>
              <w:r w:rsidRPr="00DC7C64">
                <w:rPr>
                  <w:bCs/>
                  <w:sz w:val="28"/>
                  <w:szCs w:val="28"/>
                </w:rPr>
                <w:t>г</w:t>
              </w:r>
            </w:smartTag>
            <w:r w:rsidRPr="00DC7C64">
              <w:rPr>
                <w:bCs/>
                <w:sz w:val="28"/>
                <w:szCs w:val="28"/>
              </w:rPr>
              <w:t xml:space="preserve">. Уфа, 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bCs/>
                <w:sz w:val="28"/>
                <w:szCs w:val="28"/>
              </w:rPr>
              <w:t>ул. Новомостовая, д. 8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Понедельник 14.00-20.00;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 xml:space="preserve">Вторник-суббота 8.00-20.00 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Без перерыва.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Воскресенье выходной</w:t>
            </w:r>
          </w:p>
        </w:tc>
      </w:tr>
      <w:tr w:rsidR="00D93B72" w:rsidRPr="00DC7C64" w:rsidTr="001B03BB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ind w:firstLine="709"/>
              <w:jc w:val="both"/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23.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Филиал РГАУ МФЦ в с. Месягутово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452530, с. Месягутово,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ул. И. Усова, 3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Понедельник  9.00-20.00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Вторник, четверг, пятница 9.00-19.00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Среда 11.00-19.00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 xml:space="preserve">Суббота 9.00-12.00 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Без перерыва.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Воскресенье – выходной</w:t>
            </w:r>
          </w:p>
        </w:tc>
      </w:tr>
      <w:tr w:rsidR="00D93B72" w:rsidRPr="00DC7C64" w:rsidTr="001B03BB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>64.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color w:val="000000"/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>Отделение РГАУ МФЦ</w:t>
            </w:r>
            <w:r w:rsidR="001B03BB">
              <w:rPr>
                <w:color w:val="000000"/>
                <w:sz w:val="28"/>
                <w:szCs w:val="28"/>
              </w:rPr>
              <w:t xml:space="preserve"> </w:t>
            </w:r>
            <w:r w:rsidRPr="00DC7C64">
              <w:rPr>
                <w:color w:val="000000"/>
                <w:sz w:val="28"/>
                <w:szCs w:val="28"/>
              </w:rPr>
              <w:t>с. Малояз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1B03BB" w:rsidP="001B0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452490, </w:t>
            </w:r>
            <w:r w:rsidR="00D93B72" w:rsidRPr="00DC7C64">
              <w:rPr>
                <w:color w:val="000000"/>
                <w:sz w:val="28"/>
                <w:szCs w:val="28"/>
              </w:rPr>
              <w:t xml:space="preserve">Салаватский район, с. Малояз,            </w:t>
            </w:r>
          </w:p>
          <w:p w:rsidR="00D93B72" w:rsidRPr="00DC7C64" w:rsidRDefault="00D93B72" w:rsidP="001B03BB">
            <w:pPr>
              <w:rPr>
                <w:color w:val="000000"/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 xml:space="preserve">ул. Советская, д. 63/1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Понедельник  9.00-20.00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Вторник - пятница 9.00-19.00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 xml:space="preserve">Суббота 9.00-12.00 </w:t>
            </w:r>
          </w:p>
          <w:p w:rsidR="00D93B72" w:rsidRPr="00DC7C64" w:rsidRDefault="00D93B72" w:rsidP="001B03BB">
            <w:pPr>
              <w:rPr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Без перерыва.</w:t>
            </w:r>
          </w:p>
          <w:p w:rsidR="00D93B72" w:rsidRPr="00DC7C64" w:rsidRDefault="00D93B72" w:rsidP="001B03BB">
            <w:pPr>
              <w:rPr>
                <w:color w:val="000000"/>
                <w:sz w:val="28"/>
                <w:szCs w:val="28"/>
              </w:rPr>
            </w:pPr>
            <w:r w:rsidRPr="00DC7C64">
              <w:rPr>
                <w:sz w:val="28"/>
                <w:szCs w:val="28"/>
              </w:rPr>
              <w:t>Воскресенье – выходной</w:t>
            </w:r>
          </w:p>
        </w:tc>
      </w:tr>
    </w:tbl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1B03BB" w:rsidRDefault="001B03BB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>Приложение №2</w:t>
      </w: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 xml:space="preserve">к Административному </w:t>
      </w:r>
      <w:r w:rsidRPr="00DC7C64">
        <w:rPr>
          <w:b/>
          <w:sz w:val="28"/>
        </w:rPr>
        <w:lastRenderedPageBreak/>
        <w:t xml:space="preserve">регламенту </w:t>
      </w: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40"/>
          <w:szCs w:val="28"/>
        </w:rPr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 xml:space="preserve">Главе Администрации </w:t>
      </w:r>
      <w:r w:rsidRPr="007058E7">
        <w:rPr>
          <w:rStyle w:val="aa"/>
          <w:sz w:val="28"/>
          <w:szCs w:val="28"/>
        </w:rPr>
        <w:footnoteReference w:id="10"/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="00A94153">
        <w:rPr>
          <w:sz w:val="28"/>
          <w:szCs w:val="28"/>
        </w:rPr>
        <w:t>______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="00A94153">
        <w:rPr>
          <w:sz w:val="28"/>
          <w:szCs w:val="28"/>
        </w:rPr>
        <w:t>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</w:t>
      </w:r>
      <w:r w:rsidR="00A94153">
        <w:rPr>
          <w:sz w:val="28"/>
          <w:szCs w:val="28"/>
        </w:rPr>
        <w:t>____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="00A94153">
        <w:rPr>
          <w:sz w:val="28"/>
          <w:szCs w:val="28"/>
        </w:rPr>
        <w:t>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</w:t>
      </w:r>
      <w:r>
        <w:rPr>
          <w:sz w:val="28"/>
          <w:szCs w:val="28"/>
        </w:rPr>
        <w:t>_____</w:t>
      </w:r>
      <w:r w:rsidR="00A94153">
        <w:rPr>
          <w:sz w:val="28"/>
          <w:szCs w:val="28"/>
        </w:rPr>
        <w:t>___</w:t>
      </w:r>
    </w:p>
    <w:p w:rsidR="00D93B72" w:rsidRPr="007058E7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  <w:vertAlign w:val="superscript"/>
        </w:rPr>
      </w:pPr>
      <w:r w:rsidRPr="007058E7">
        <w:rPr>
          <w:sz w:val="28"/>
          <w:szCs w:val="28"/>
          <w:vertAlign w:val="superscript"/>
        </w:rPr>
        <w:t>(Ф.И.О. заявителя, паспортные данные, почтовый/электронный адрес, тел.)</w:t>
      </w:r>
    </w:p>
    <w:p w:rsidR="00D93B72" w:rsidRPr="007058E7" w:rsidRDefault="00D93B72" w:rsidP="00D93B7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D93B72" w:rsidRPr="00DC7C64" w:rsidRDefault="00D93B72" w:rsidP="00D93B72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r w:rsidRPr="00DC7C64">
        <w:rPr>
          <w:b w:val="0"/>
          <w:sz w:val="28"/>
          <w:szCs w:val="28"/>
        </w:rPr>
        <w:t>Заявление</w:t>
      </w:r>
    </w:p>
    <w:p w:rsidR="00D93B72" w:rsidRPr="00DC7C64" w:rsidRDefault="00D93B72" w:rsidP="001E7B69">
      <w:pPr>
        <w:pStyle w:val="ConsPlusNormal"/>
        <w:ind w:firstLine="709"/>
      </w:pPr>
    </w:p>
    <w:p w:rsidR="00D93B72" w:rsidRPr="00DC7C64" w:rsidRDefault="00D93B72" w:rsidP="001E7B6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В связи с ___________________________________</w:t>
      </w:r>
      <w:r w:rsidR="001B03B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C7C64">
        <w:rPr>
          <w:rFonts w:ascii="Times New Roman" w:hAnsi="Times New Roman" w:cs="Times New Roman"/>
          <w:sz w:val="28"/>
          <w:szCs w:val="28"/>
        </w:rPr>
        <w:t xml:space="preserve">  (указать причины отсутствия жилой площади или необходимости ее замены,</w:t>
      </w:r>
    </w:p>
    <w:p w:rsidR="00D93B72" w:rsidRPr="00DC7C64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93B72" w:rsidRPr="00DC7C64" w:rsidRDefault="00D93B72" w:rsidP="001E7B6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           дать краткую характеристику занимаемого жилья)</w:t>
      </w:r>
    </w:p>
    <w:p w:rsidR="00D93B72" w:rsidRPr="00DC7C64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прошу Вас рассмотреть  вопрос  о  постановке  меня  -  гражданина  Российской</w:t>
      </w:r>
      <w:r w:rsidR="001B03BB">
        <w:rPr>
          <w:rFonts w:ascii="Times New Roman" w:hAnsi="Times New Roman" w:cs="Times New Roman"/>
          <w:sz w:val="28"/>
          <w:szCs w:val="28"/>
        </w:rPr>
        <w:t xml:space="preserve"> </w:t>
      </w:r>
      <w:r w:rsidRPr="00DC7C64">
        <w:rPr>
          <w:rFonts w:ascii="Times New Roman" w:hAnsi="Times New Roman" w:cs="Times New Roman"/>
          <w:sz w:val="28"/>
          <w:szCs w:val="28"/>
        </w:rPr>
        <w:t>Федерации _________________________________________________________________</w:t>
      </w:r>
    </w:p>
    <w:p w:rsidR="00D93B72" w:rsidRPr="00DC7C64" w:rsidRDefault="00D93B72" w:rsidP="001E7B6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                                  (Ф.И.О.)</w:t>
      </w:r>
    </w:p>
    <w:p w:rsidR="00D93B72" w:rsidRPr="00DC7C64" w:rsidRDefault="001B03BB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D93B72" w:rsidRPr="00DC7C64">
        <w:rPr>
          <w:rFonts w:ascii="Times New Roman" w:hAnsi="Times New Roman" w:cs="Times New Roman"/>
          <w:sz w:val="28"/>
          <w:szCs w:val="28"/>
        </w:rPr>
        <w:t>рождения ____________________ паспорт: серия __________</w:t>
      </w:r>
      <w:r w:rsidR="001E7B69">
        <w:rPr>
          <w:rFonts w:ascii="Times New Roman" w:hAnsi="Times New Roman" w:cs="Times New Roman"/>
          <w:sz w:val="28"/>
          <w:szCs w:val="28"/>
        </w:rPr>
        <w:t>№________</w:t>
      </w:r>
      <w:r w:rsidR="00D93B72" w:rsidRPr="00DC7C64">
        <w:rPr>
          <w:rFonts w:ascii="Times New Roman" w:hAnsi="Times New Roman" w:cs="Times New Roman"/>
          <w:sz w:val="28"/>
          <w:szCs w:val="28"/>
        </w:rPr>
        <w:t>,</w:t>
      </w:r>
    </w:p>
    <w:p w:rsidR="00D93B72" w:rsidRPr="00DC7C64" w:rsidRDefault="001B03BB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выданный</w:t>
      </w:r>
      <w:r w:rsidR="00D93B72" w:rsidRPr="00DC7C64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______"_____"___________</w:t>
      </w:r>
      <w:r w:rsidR="00D93B72" w:rsidRPr="00DC7C64">
        <w:rPr>
          <w:rFonts w:ascii="Times New Roman" w:hAnsi="Times New Roman" w:cs="Times New Roman"/>
          <w:sz w:val="28"/>
          <w:szCs w:val="28"/>
        </w:rPr>
        <w:t>г.,</w:t>
      </w:r>
    </w:p>
    <w:p w:rsidR="00D93B72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удостоверение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93B72" w:rsidRPr="00DC7C64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(наименование документа, подтверждающего право гражданина   на льготное обеспечение жильем)</w:t>
      </w:r>
    </w:p>
    <w:p w:rsidR="00D93B72" w:rsidRPr="00DC7C64" w:rsidRDefault="00A94153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____________ № __________</w:t>
      </w:r>
      <w:r w:rsidR="00D93B72" w:rsidRPr="00DC7C64">
        <w:rPr>
          <w:rFonts w:ascii="Times New Roman" w:hAnsi="Times New Roman" w:cs="Times New Roman"/>
          <w:sz w:val="28"/>
          <w:szCs w:val="28"/>
        </w:rPr>
        <w:t>, выданное _______________ "_____" ___________ г.,</w:t>
      </w:r>
    </w:p>
    <w:p w:rsidR="00D93B72" w:rsidRPr="00DC7C64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</w:t>
      </w:r>
    </w:p>
    <w:p w:rsidR="00D93B72" w:rsidRPr="00DC7C64" w:rsidRDefault="00D93B72" w:rsidP="001E7B6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(индекс, адрес регистрации, адрес фактического проживания)</w:t>
      </w:r>
    </w:p>
    <w:p w:rsidR="00D93B72" w:rsidRPr="00DC7C64" w:rsidRDefault="00D93B72" w:rsidP="001E7B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DC7C64">
        <w:rPr>
          <w:rFonts w:ascii="Times New Roman" w:hAnsi="Times New Roman" w:cs="Times New Roman"/>
          <w:sz w:val="28"/>
          <w:szCs w:val="28"/>
        </w:rPr>
        <w:t>,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членов моей семьи </w:t>
      </w:r>
      <w:r w:rsidRPr="00DC7C64">
        <w:rPr>
          <w:rFonts w:ascii="Times New Roman" w:hAnsi="Times New Roman" w:cs="Times New Roman"/>
          <w:sz w:val="28"/>
          <w:szCs w:val="28"/>
        </w:rPr>
        <w:t>- граждан  Российской  Федерации  на  учет  в 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C64">
        <w:rPr>
          <w:rFonts w:ascii="Times New Roman" w:hAnsi="Times New Roman" w:cs="Times New Roman"/>
          <w:sz w:val="28"/>
          <w:szCs w:val="28"/>
        </w:rPr>
        <w:t>нуждающихся в жилом помещении, по категории ___________________________________________</w:t>
      </w:r>
      <w:r w:rsidR="001B03B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(малоимущие, дети-сироты, военнослужащие, молодые семьи, многодетные семьи и др.)Состав семьи _________________ человек:</w:t>
      </w:r>
    </w:p>
    <w:p w:rsidR="00D93B72" w:rsidRPr="00DC7C64" w:rsidRDefault="001B03BB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супруга (супруг) </w:t>
      </w:r>
      <w:r w:rsidR="00D93B72" w:rsidRPr="00DC7C6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_____________________"______"</w:t>
      </w:r>
      <w:r w:rsidR="00D93B72" w:rsidRPr="00DC7C64">
        <w:rPr>
          <w:rFonts w:ascii="Times New Roman" w:hAnsi="Times New Roman" w:cs="Times New Roman"/>
          <w:sz w:val="28"/>
          <w:szCs w:val="28"/>
        </w:rPr>
        <w:t>______________ г.,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(Ф.И.О., дата рождения)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lastRenderedPageBreak/>
        <w:t>паспорт: серия ___________ № ________________ , выданный ___________________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"_______" ____________________г., проживает п</w:t>
      </w:r>
      <w:r>
        <w:rPr>
          <w:rFonts w:ascii="Times New Roman" w:hAnsi="Times New Roman" w:cs="Times New Roman"/>
          <w:sz w:val="28"/>
          <w:szCs w:val="28"/>
        </w:rPr>
        <w:t>о адресу: ____________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B03BB">
        <w:rPr>
          <w:rFonts w:ascii="Times New Roman" w:hAnsi="Times New Roman" w:cs="Times New Roman"/>
          <w:sz w:val="28"/>
          <w:szCs w:val="28"/>
        </w:rPr>
        <w:t>_____________________</w:t>
      </w:r>
    </w:p>
    <w:p w:rsidR="00D93B72" w:rsidRPr="00DC7C64" w:rsidRDefault="00D93B72" w:rsidP="001B03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DC7C64">
        <w:rPr>
          <w:rFonts w:ascii="Times New Roman" w:hAnsi="Times New Roman" w:cs="Times New Roman"/>
          <w:sz w:val="28"/>
          <w:szCs w:val="28"/>
        </w:rPr>
        <w:t>,</w:t>
      </w:r>
    </w:p>
    <w:p w:rsidR="00D93B72" w:rsidRPr="00DC7C64" w:rsidRDefault="001B03BB" w:rsidP="00D93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3B72" w:rsidRPr="00DC7C64">
        <w:rPr>
          <w:rFonts w:ascii="Times New Roman" w:hAnsi="Times New Roman" w:cs="Times New Roman"/>
          <w:sz w:val="28"/>
          <w:szCs w:val="28"/>
        </w:rPr>
        <w:t>(индекс, адрес регистрации, адрес фактического проживания)</w:t>
      </w:r>
    </w:p>
    <w:p w:rsidR="00D93B72" w:rsidRPr="00DC7C64" w:rsidRDefault="00D93B72" w:rsidP="00D93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B72" w:rsidRPr="00DC7C64" w:rsidRDefault="001B03BB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1) </w:t>
      </w:r>
      <w:r w:rsidR="00D93B72" w:rsidRPr="00DC7C6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________________________"____"</w:t>
      </w:r>
      <w:r w:rsidR="00D93B72" w:rsidRPr="00DC7C64">
        <w:rPr>
          <w:rFonts w:ascii="Times New Roman" w:hAnsi="Times New Roman" w:cs="Times New Roman"/>
          <w:sz w:val="28"/>
          <w:szCs w:val="28"/>
        </w:rPr>
        <w:t>_______________________г.,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                      (Ф.И.О., дата рождения)</w:t>
      </w:r>
    </w:p>
    <w:p w:rsidR="00D93B72" w:rsidRPr="00DC7C64" w:rsidRDefault="00D93B72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паспорт (свидетельство о рождении): серия _________________ № _______,</w:t>
      </w:r>
    </w:p>
    <w:p w:rsidR="00D93B72" w:rsidRPr="00DC7C64" w:rsidRDefault="00D93B72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выданный _______________________________ "_____" ________________г.,</w:t>
      </w:r>
    </w:p>
    <w:p w:rsidR="00D93B72" w:rsidRPr="00DC7C64" w:rsidRDefault="00D93B72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_______________________________________________.</w:t>
      </w:r>
    </w:p>
    <w:p w:rsidR="00D93B72" w:rsidRPr="00DC7C64" w:rsidRDefault="00D93B72" w:rsidP="00D93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(индекс, адрес регистрации, адрес фактического проживания)</w:t>
      </w:r>
    </w:p>
    <w:p w:rsidR="00D93B72" w:rsidRPr="00DC7C64" w:rsidRDefault="00D93B72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C7C64">
        <w:rPr>
          <w:rFonts w:ascii="Times New Roman" w:hAnsi="Times New Roman" w:cs="Times New Roman"/>
          <w:sz w:val="28"/>
          <w:szCs w:val="28"/>
        </w:rPr>
        <w:t>_________________________________________"____"________________г.,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                    (Ф.И.О., дата рождения)</w:t>
      </w:r>
    </w:p>
    <w:p w:rsidR="00D93B72" w:rsidRPr="00DC7C64" w:rsidRDefault="00D93B72" w:rsidP="001B0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паспорт (свидетельство о рождении): серия _________________ № ________________,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выданный _______________________________ "_____" ________________________г.,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______________________________________________________.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(индекс, адрес регистрации, адрес фактического проживания)</w:t>
      </w:r>
    </w:p>
    <w:p w:rsidR="00D93B72" w:rsidRPr="00DC7C64" w:rsidRDefault="00D93B72" w:rsidP="00A9415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Кроме   того,  в  состав  моей  семьи  также  включены   граждане  Российской</w:t>
      </w:r>
      <w:r w:rsidR="00A94153">
        <w:rPr>
          <w:rFonts w:ascii="Times New Roman" w:hAnsi="Times New Roman" w:cs="Times New Roman"/>
          <w:sz w:val="28"/>
          <w:szCs w:val="28"/>
        </w:rPr>
        <w:t xml:space="preserve"> </w:t>
      </w:r>
      <w:r w:rsidRPr="00DC7C64">
        <w:rPr>
          <w:rFonts w:ascii="Times New Roman" w:hAnsi="Times New Roman" w:cs="Times New Roman"/>
          <w:sz w:val="28"/>
          <w:szCs w:val="28"/>
        </w:rPr>
        <w:t>Федерации:_________________________________ "___________" ______________ г.,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(Ф.И.О., дата рождения)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7C64">
        <w:rPr>
          <w:rFonts w:ascii="Times New Roman" w:hAnsi="Times New Roman" w:cs="Times New Roman"/>
          <w:sz w:val="28"/>
          <w:szCs w:val="28"/>
        </w:rPr>
        <w:t>,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          (родственный статус, основание признания членом семьи)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паспорт (свидетельство о рождении):</w:t>
      </w:r>
      <w:r w:rsidR="00A94153">
        <w:rPr>
          <w:rFonts w:ascii="Times New Roman" w:hAnsi="Times New Roman" w:cs="Times New Roman"/>
          <w:sz w:val="28"/>
          <w:szCs w:val="28"/>
        </w:rPr>
        <w:t xml:space="preserve"> серия _________________ № </w:t>
      </w:r>
      <w:r w:rsidRPr="00DC7C64">
        <w:rPr>
          <w:rFonts w:ascii="Times New Roman" w:hAnsi="Times New Roman" w:cs="Times New Roman"/>
          <w:sz w:val="28"/>
          <w:szCs w:val="28"/>
        </w:rPr>
        <w:t>________,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выданный _______________________________ "___</w:t>
      </w:r>
      <w:r w:rsidR="00A94153">
        <w:rPr>
          <w:rFonts w:ascii="Times New Roman" w:hAnsi="Times New Roman" w:cs="Times New Roman"/>
          <w:sz w:val="28"/>
          <w:szCs w:val="28"/>
        </w:rPr>
        <w:t>__" _______</w:t>
      </w:r>
      <w:r w:rsidRPr="00DC7C64">
        <w:rPr>
          <w:rFonts w:ascii="Times New Roman" w:hAnsi="Times New Roman" w:cs="Times New Roman"/>
          <w:sz w:val="28"/>
          <w:szCs w:val="28"/>
        </w:rPr>
        <w:t>_________г.,</w:t>
      </w:r>
    </w:p>
    <w:p w:rsidR="00D93B72" w:rsidRPr="00DC7C64" w:rsidRDefault="00D93B72" w:rsidP="00A941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_______________________________________________________.</w:t>
      </w:r>
    </w:p>
    <w:p w:rsidR="00D93B72" w:rsidRPr="00DC7C64" w:rsidRDefault="00D93B72" w:rsidP="001B03B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(индекс, адрес регистрации, адрес фактического проживания)</w:t>
      </w:r>
    </w:p>
    <w:p w:rsidR="00D93B72" w:rsidRPr="00DC7C64" w:rsidRDefault="00D93B72" w:rsidP="00D93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B72" w:rsidRPr="00DC7C64" w:rsidRDefault="00D93B72" w:rsidP="00A941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   В настоящее  время  я  и члены моей семьи жилых помещений для постоянного</w:t>
      </w:r>
      <w:r w:rsidR="00A94153">
        <w:rPr>
          <w:rFonts w:ascii="Times New Roman" w:hAnsi="Times New Roman" w:cs="Times New Roman"/>
          <w:sz w:val="28"/>
          <w:szCs w:val="28"/>
        </w:rPr>
        <w:t xml:space="preserve"> </w:t>
      </w:r>
      <w:r w:rsidRPr="00DC7C64">
        <w:rPr>
          <w:rFonts w:ascii="Times New Roman" w:hAnsi="Times New Roman" w:cs="Times New Roman"/>
          <w:sz w:val="28"/>
          <w:szCs w:val="28"/>
        </w:rPr>
        <w:t>проживания на территории Российской Федерации и других государств  на  правах</w:t>
      </w:r>
      <w:r w:rsidR="00A94153">
        <w:rPr>
          <w:rFonts w:ascii="Times New Roman" w:hAnsi="Times New Roman" w:cs="Times New Roman"/>
          <w:sz w:val="28"/>
          <w:szCs w:val="28"/>
        </w:rPr>
        <w:t xml:space="preserve"> </w:t>
      </w:r>
      <w:r w:rsidRPr="00DC7C64">
        <w:rPr>
          <w:rFonts w:ascii="Times New Roman" w:hAnsi="Times New Roman" w:cs="Times New Roman"/>
          <w:sz w:val="28"/>
          <w:szCs w:val="28"/>
        </w:rPr>
        <w:t>______________________________________________ не имеем (имеем).</w:t>
      </w:r>
    </w:p>
    <w:p w:rsidR="00D93B72" w:rsidRDefault="00D93B72" w:rsidP="00A941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>(собственности, найма, поднайма) (ненужное зачеркнуть)</w:t>
      </w:r>
    </w:p>
    <w:p w:rsidR="00A94153" w:rsidRDefault="00A94153" w:rsidP="00A941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4153" w:rsidRDefault="00A94153" w:rsidP="00A941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4153" w:rsidRDefault="00A94153" w:rsidP="00A941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3B72" w:rsidRPr="00DC7C64" w:rsidRDefault="00D93B72" w:rsidP="00A94153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  <w:r w:rsidRPr="00DC7C64">
        <w:rPr>
          <w:sz w:val="28"/>
          <w:szCs w:val="28"/>
        </w:rPr>
        <w:t>Способ получения заявителем результата муниципальной услуги: ____________________</w:t>
      </w:r>
    </w:p>
    <w:p w:rsidR="00D93B72" w:rsidRPr="00DC7C64" w:rsidRDefault="00D93B72" w:rsidP="00D93B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64">
        <w:rPr>
          <w:rFonts w:ascii="Times New Roman" w:hAnsi="Times New Roman" w:cs="Times New Roman"/>
          <w:sz w:val="28"/>
          <w:szCs w:val="28"/>
        </w:rPr>
        <w:t xml:space="preserve"> (лично, по почте)</w:t>
      </w:r>
    </w:p>
    <w:p w:rsidR="00D93B72" w:rsidRPr="00DC7C64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DC7C64" w:rsidRDefault="00D93B72" w:rsidP="00D93B72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93B72" w:rsidRPr="00DC7C64" w:rsidRDefault="00D93B72" w:rsidP="00D93B7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C7C64">
        <w:rPr>
          <w:sz w:val="28"/>
          <w:szCs w:val="28"/>
        </w:rPr>
        <w:t>____________________    _________     «__»  ______________201____г.</w:t>
      </w:r>
    </w:p>
    <w:p w:rsidR="00D93B72" w:rsidRPr="00DC7C64" w:rsidRDefault="00D93B72" w:rsidP="00D93B72">
      <w:pPr>
        <w:widowControl w:val="0"/>
        <w:ind w:firstLine="709"/>
        <w:contextualSpacing/>
        <w:jc w:val="both"/>
        <w:rPr>
          <w:sz w:val="28"/>
          <w:szCs w:val="28"/>
          <w:vertAlign w:val="superscript"/>
        </w:rPr>
      </w:pPr>
      <w:r w:rsidRPr="00DC7C64">
        <w:rPr>
          <w:sz w:val="28"/>
          <w:szCs w:val="28"/>
          <w:vertAlign w:val="superscript"/>
        </w:rPr>
        <w:t xml:space="preserve">  (Ф.И.О. заявителя/представителя)          (подпись)</w:t>
      </w:r>
    </w:p>
    <w:p w:rsidR="00D93B72" w:rsidRPr="00DC7C64" w:rsidRDefault="00D93B72" w:rsidP="00A94153">
      <w:pPr>
        <w:widowControl w:val="0"/>
        <w:contextualSpacing/>
        <w:jc w:val="both"/>
        <w:rPr>
          <w:sz w:val="28"/>
          <w:szCs w:val="28"/>
        </w:rPr>
      </w:pPr>
      <w:r w:rsidRPr="00DC7C64">
        <w:rPr>
          <w:sz w:val="28"/>
          <w:szCs w:val="28"/>
        </w:rPr>
        <w:t>____________________________________</w:t>
      </w:r>
      <w:r w:rsidR="00A94153">
        <w:rPr>
          <w:sz w:val="28"/>
          <w:szCs w:val="28"/>
        </w:rPr>
        <w:t>______________________________</w:t>
      </w:r>
    </w:p>
    <w:p w:rsidR="00D93B72" w:rsidRPr="00DC7C64" w:rsidRDefault="00D93B72" w:rsidP="00D93B72">
      <w:pPr>
        <w:widowControl w:val="0"/>
        <w:ind w:firstLine="709"/>
        <w:contextualSpacing/>
        <w:jc w:val="both"/>
        <w:rPr>
          <w:sz w:val="28"/>
          <w:szCs w:val="28"/>
          <w:vertAlign w:val="superscript"/>
        </w:rPr>
      </w:pPr>
      <w:r w:rsidRPr="00DC7C64">
        <w:rPr>
          <w:sz w:val="28"/>
          <w:szCs w:val="28"/>
          <w:vertAlign w:val="superscript"/>
        </w:rPr>
        <w:t xml:space="preserve"> (реквизиты документа, удостоверяющего полномочия представителя заявителя (при необходимости)</w:t>
      </w:r>
    </w:p>
    <w:p w:rsidR="00D93B72" w:rsidRPr="007058E7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7058E7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7058E7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A94153" w:rsidRPr="007058E7" w:rsidRDefault="00A94153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>Приложение №3</w:t>
      </w: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 xml:space="preserve">к Административному регламенту </w:t>
      </w:r>
    </w:p>
    <w:p w:rsidR="00D93B72" w:rsidRPr="00DC7C64" w:rsidRDefault="00D93B72" w:rsidP="00D93B72">
      <w:pPr>
        <w:widowControl w:val="0"/>
        <w:ind w:left="1418" w:firstLine="709"/>
        <w:contextualSpacing/>
        <w:jc w:val="right"/>
        <w:rPr>
          <w:b/>
          <w:sz w:val="40"/>
          <w:szCs w:val="28"/>
        </w:rPr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lastRenderedPageBreak/>
        <w:t xml:space="preserve">Главе Администрации </w:t>
      </w:r>
      <w:r w:rsidRPr="007058E7">
        <w:rPr>
          <w:rStyle w:val="aa"/>
          <w:sz w:val="28"/>
          <w:szCs w:val="28"/>
        </w:rPr>
        <w:footnoteReference w:id="11"/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D93B72" w:rsidRPr="007058E7" w:rsidRDefault="00D93B72" w:rsidP="00A94153">
      <w:pPr>
        <w:widowControl w:val="0"/>
        <w:tabs>
          <w:tab w:val="left" w:pos="567"/>
        </w:tabs>
        <w:ind w:left="55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D93B72" w:rsidRPr="007058E7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7058E7" w:rsidRDefault="00D93B72" w:rsidP="00D93B72">
      <w:pPr>
        <w:widowControl w:val="0"/>
        <w:ind w:firstLine="709"/>
        <w:contextualSpacing/>
        <w:jc w:val="center"/>
        <w:rPr>
          <w:sz w:val="28"/>
          <w:szCs w:val="28"/>
        </w:rPr>
      </w:pPr>
      <w:r w:rsidRPr="007058E7">
        <w:rPr>
          <w:sz w:val="28"/>
          <w:szCs w:val="28"/>
        </w:rPr>
        <w:t>Согласие на обработку персональных данных</w:t>
      </w:r>
    </w:p>
    <w:p w:rsidR="00D93B72" w:rsidRPr="007058E7" w:rsidRDefault="00D93B72" w:rsidP="00D93B72">
      <w:pPr>
        <w:widowControl w:val="0"/>
        <w:ind w:left="1418" w:firstLine="709"/>
        <w:contextualSpacing/>
        <w:jc w:val="both"/>
        <w:rPr>
          <w:sz w:val="28"/>
          <w:szCs w:val="28"/>
        </w:rPr>
      </w:pP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Я,___________________________</w:t>
      </w:r>
      <w:r w:rsidR="00A94153">
        <w:rPr>
          <w:rFonts w:ascii="Times New Roman" w:hAnsi="Times New Roman"/>
          <w:sz w:val="28"/>
          <w:szCs w:val="28"/>
        </w:rPr>
        <w:t>______________________________</w:t>
      </w:r>
      <w:r w:rsidRPr="007058E7">
        <w:rPr>
          <w:rFonts w:ascii="Times New Roman" w:hAnsi="Times New Roman"/>
          <w:sz w:val="28"/>
          <w:szCs w:val="28"/>
        </w:rPr>
        <w:t>__,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(ФИО лица, которое дает согласие)</w:t>
      </w:r>
    </w:p>
    <w:p w:rsidR="00D93B72" w:rsidRPr="007058E7" w:rsidRDefault="00D93B72" w:rsidP="00A94153">
      <w:pPr>
        <w:pStyle w:val="aff0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даю согласие Администрации___________________________________________  адрес___________________________, на обработку персональных данных ____________________________________</w:t>
      </w:r>
      <w:r w:rsidR="00A94153">
        <w:rPr>
          <w:rFonts w:ascii="Times New Roman" w:hAnsi="Times New Roman"/>
          <w:sz w:val="28"/>
          <w:szCs w:val="28"/>
        </w:rPr>
        <w:t>_____________________________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(ФИО лица, на которое дается согласие)</w:t>
      </w:r>
    </w:p>
    <w:p w:rsidR="00D93B72" w:rsidRPr="007058E7" w:rsidRDefault="00D93B72" w:rsidP="00A94153">
      <w:pPr>
        <w:pStyle w:val="aff0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в целях оказания муниципальной услуги __________________________________</w:t>
      </w:r>
      <w:r w:rsidR="00A94153">
        <w:rPr>
          <w:rFonts w:ascii="Times New Roman" w:hAnsi="Times New Roman"/>
          <w:sz w:val="28"/>
          <w:szCs w:val="28"/>
        </w:rPr>
        <w:t>______________________________</w:t>
      </w:r>
      <w:r w:rsidRPr="007058E7">
        <w:rPr>
          <w:rFonts w:ascii="Times New Roman" w:hAnsi="Times New Roman"/>
          <w:sz w:val="28"/>
          <w:szCs w:val="28"/>
        </w:rPr>
        <w:t xml:space="preserve">__, а также в соответствии со статьей 9 Федерального закона от 27.07.2006 года </w:t>
      </w:r>
      <w:r w:rsidRPr="007058E7">
        <w:rPr>
          <w:rFonts w:ascii="Times New Roman" w:hAnsi="Times New Roman"/>
          <w:sz w:val="28"/>
          <w:szCs w:val="28"/>
        </w:rPr>
        <w:br/>
        <w:t>№ 152-ФЗ «О персональных данных» с использованием средств автоматизации и без использования таких средств, а именно: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- Фамилия, имя, отчество, пол, дата и место рождения, гражданство; адрес регистрации и фактического проживания; адрес электронной почты (E-mail); паспорт (серия, номер, кем и когда выдан); контактный номер телефона; документ, удостоверяющий личность (вид документа, серия, номер, дата выдачи, гражданство, место рождения); идентификационный номер налогоплательщика; номер страхового свидетельства обязательного пенсионного страхования;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- Иные категории персональных данных: состояние в браке, данные свидетельства о заключении брака, фамилия, имя, отчество супруга(и), паспортные данные супруга(и), степень родства, фамилии, имена, отчества и даты рождения других членов семьи, фамилии, имена, отчества и даты рождения иждивенцев, состав семьи, имущественное положение, место работы, должность, оклад, данные о трудовом договоре, период работы, причины увольнения, номер, серия и дата выдачи трудовой книжки, форма допуска, серия, номер, дата выдачи, наименование органа, выдавшего документ, являющийся основанием для предоставления льгот и статуса, сведения о квалификации, сведения о переподготовке, ученая степень, ученое звание, наименование образовательного учреждения, документы, подтверждающие образование: наименование, номер, дата выдачи, специальность, данные о повышении квалификации, информация о знании иностранных языков, сведения о наличии специальных знаний или специальной подготовки, серия, номер, дата выдачи, наименование органа, выдавшего военный билет, военно-учетная специальность, воинское звание, данные о принятии\снятии на(с) учет(а), данные о наградах, медалях, поощрениях, почетных званиях, доходы, расовая принадлежность, национальная принадлежность, религиозные убеждения, политические взгляды, философские убеждения, состояние здоровья, сведения из страховых полисов обязательного (добровольного) медицинского страхования.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lastRenderedPageBreak/>
        <w:t>Обработка вышеуказанных персональных данных будет осуществляться путем сбора, систематизации, накопления, хранения, уточнения (изменения, обновления), использования, уничтожения, передачи.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Согласие вступает в силу со дня его подписания и действует до достижения целей обработки.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7058E7">
        <w:rPr>
          <w:rFonts w:ascii="Times New Roman" w:hAnsi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D93B72" w:rsidRPr="007058E7" w:rsidRDefault="00D93B72" w:rsidP="00D93B72">
      <w:pPr>
        <w:pStyle w:val="aff0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D93B72" w:rsidRPr="007058E7" w:rsidRDefault="00D93B72" w:rsidP="00D93B7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058E7">
        <w:rPr>
          <w:sz w:val="28"/>
          <w:szCs w:val="28"/>
        </w:rPr>
        <w:t>____________________    _________               «__»  _________201_г.</w:t>
      </w:r>
    </w:p>
    <w:p w:rsidR="00D93B72" w:rsidRPr="007058E7" w:rsidRDefault="00D93B72" w:rsidP="00D93B72">
      <w:pPr>
        <w:widowControl w:val="0"/>
        <w:ind w:firstLine="709"/>
        <w:contextualSpacing/>
        <w:jc w:val="both"/>
        <w:rPr>
          <w:sz w:val="28"/>
          <w:szCs w:val="28"/>
          <w:vertAlign w:val="superscript"/>
        </w:rPr>
      </w:pPr>
      <w:r w:rsidRPr="007058E7">
        <w:rPr>
          <w:sz w:val="28"/>
          <w:szCs w:val="28"/>
          <w:vertAlign w:val="superscript"/>
        </w:rPr>
        <w:t xml:space="preserve">                         (Ф.И.О.)                               (подпись)</w:t>
      </w:r>
    </w:p>
    <w:p w:rsidR="00D93B72" w:rsidRPr="007058E7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Pr="007058E7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3F4129" w:rsidRDefault="003F4129" w:rsidP="00D93B72">
      <w:pPr>
        <w:widowControl w:val="0"/>
        <w:tabs>
          <w:tab w:val="left" w:pos="567"/>
        </w:tabs>
        <w:contextualSpacing/>
        <w:jc w:val="both"/>
      </w:pPr>
    </w:p>
    <w:p w:rsidR="00D93B72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D93B72" w:rsidRPr="007058E7" w:rsidRDefault="00D93B72" w:rsidP="00D93B72">
      <w:pPr>
        <w:widowControl w:val="0"/>
        <w:tabs>
          <w:tab w:val="left" w:pos="567"/>
        </w:tabs>
        <w:contextualSpacing/>
        <w:jc w:val="both"/>
      </w:pP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>Приложение №4</w:t>
      </w: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 xml:space="preserve">к Административному регламенту </w:t>
      </w: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</w:p>
    <w:p w:rsidR="00D93B72" w:rsidRPr="00DC7C64" w:rsidRDefault="00D93B72" w:rsidP="003F4129">
      <w:pPr>
        <w:ind w:firstLine="709"/>
        <w:rPr>
          <w:b/>
          <w:sz w:val="28"/>
          <w:szCs w:val="28"/>
        </w:rPr>
      </w:pPr>
      <w:r w:rsidRPr="00DC7C64">
        <w:rPr>
          <w:b/>
          <w:sz w:val="28"/>
          <w:szCs w:val="28"/>
        </w:rPr>
        <w:t>Блок-схема предоставления муниципальной услуги</w:t>
      </w:r>
    </w:p>
    <w:p w:rsidR="00D93B72" w:rsidRPr="007058E7" w:rsidRDefault="00D93B72" w:rsidP="003F4129">
      <w:pPr>
        <w:ind w:firstLine="709"/>
        <w:rPr>
          <w:sz w:val="28"/>
          <w:szCs w:val="28"/>
        </w:rPr>
      </w:pPr>
    </w:p>
    <w:p w:rsidR="00D93B72" w:rsidRPr="007058E7" w:rsidRDefault="009B19D5" w:rsidP="003F4129">
      <w:pPr>
        <w:ind w:firstLine="709"/>
        <w:rPr>
          <w:sz w:val="28"/>
          <w:szCs w:val="28"/>
        </w:rPr>
      </w:pPr>
      <w:r w:rsidRPr="009B19D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30" type="#_x0000_t202" style="position:absolute;left:0;text-align:left;margin-left:186.1pt;margin-top:3.05pt;width:142.3pt;height:65.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" filled="f" strokecolor="#4f81bd">
            <v:textbox>
              <w:txbxContent>
                <w:p w:rsidR="00B76EC6" w:rsidRPr="003659B3" w:rsidRDefault="00B76EC6" w:rsidP="00D93B72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FF51FC">
                    <w:rPr>
                      <w:kern w:val="24"/>
                    </w:rPr>
                    <w:t>Прием и регистрация заявления</w:t>
                  </w:r>
                  <w:r>
                    <w:rPr>
                      <w:kern w:val="24"/>
                    </w:rPr>
                    <w:t xml:space="preserve"> и необходимых документов </w:t>
                  </w:r>
                </w:p>
              </w:txbxContent>
            </v:textbox>
          </v:shape>
        </w:pict>
      </w:r>
    </w:p>
    <w:p w:rsidR="00D93B72" w:rsidRPr="007058E7" w:rsidRDefault="00D93B72" w:rsidP="003F4129">
      <w:pPr>
        <w:ind w:firstLine="709"/>
        <w:rPr>
          <w:sz w:val="28"/>
          <w:szCs w:val="28"/>
        </w:rPr>
      </w:pP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0" o:spid="_x0000_s1032" type="#_x0000_t32" style="position:absolute;left:0;text-align:left;margin-left:255.7pt;margin-top:36.35pt;width:0;height:20.0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">
            <v:stroke endarrow="classic"/>
          </v:shape>
        </w:pict>
      </w: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pict>
          <v:shape id="TextBox 5" o:spid="_x0000_s1031" type="#_x0000_t202" style="position:absolute;left:0;text-align:left;margin-left:143.4pt;margin-top:8.1pt;width:216.85pt;height:50.9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" filled="f" strokecolor="#4f81bd">
            <v:textbox>
              <w:txbxContent>
                <w:p w:rsidR="00B76EC6" w:rsidRPr="00FF1967" w:rsidRDefault="00B76EC6" w:rsidP="00D93B72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6830E5">
                    <w:rPr>
                      <w:kern w:val="24"/>
                    </w:rPr>
                    <w:t xml:space="preserve">Передача заявления </w:t>
                  </w:r>
                  <w:r>
                    <w:rPr>
                      <w:kern w:val="24"/>
                    </w:rPr>
                    <w:t>и пакета документов ответственному специалисту</w:t>
                  </w:r>
                </w:p>
              </w:txbxContent>
            </v:textbox>
          </v:shape>
        </w:pict>
      </w: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34" type="#_x0000_t32" style="position:absolute;left:0;text-align:left;margin-left:255.7pt;margin-top:10.7pt;width:0;height:19.65pt;z-index:251651072" o:connectortype="straight">
            <v:stroke endarrow="block"/>
          </v:shape>
        </w:pict>
      </w: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4" style="position:absolute;left:0;text-align:left;margin-left:355.2pt;margin-top:22.1pt;width:97.95pt;height:46.05pt;z-index:251658240" o:connectortype="elbow" adj="21688,-142147,-90832">
            <v:stroke endarrow="block"/>
          </v:shape>
        </w:pict>
      </w:r>
      <w:r>
        <w:rPr>
          <w:noProof/>
        </w:rPr>
        <w:pict>
          <v:rect id="_x0000_s1035" style="position:absolute;left:0;text-align:left;margin-left:155.95pt;margin-top:6.2pt;width:199.25pt;height:38.15pt;z-index:251652096" strokecolor="#4f81bd">
            <v:textbox>
              <w:txbxContent>
                <w:p w:rsidR="00B76EC6" w:rsidRPr="00D92C92" w:rsidRDefault="00B76EC6" w:rsidP="00D93B72">
                  <w:pPr>
                    <w:jc w:val="center"/>
                  </w:pPr>
                  <w:r w:rsidRPr="00D92C92">
                    <w:t xml:space="preserve">Рассмотрение заявления и представленных документов </w:t>
                  </w:r>
                </w:p>
              </w:txbxContent>
            </v:textbox>
          </v:rect>
        </w:pict>
      </w: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39" type="#_x0000_t34" style="position:absolute;left:0;text-align:left;margin-left:78.1pt;margin-top:2.15pt;width:77.85pt;height:46.05pt;rotation:180;flip:y;z-index:251656192" o:connectortype="elbow" adj="21932,207346,-57836">
            <v:stroke endarrow="block"/>
          </v:shape>
        </w:pict>
      </w: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rect id="_x0000_s1040" style="position:absolute;left:0;text-align:left;margin-left:324pt;margin-top:17.2pt;width:169.15pt;height:72.85pt;z-index:251657216" strokecolor="#4f81bd">
            <v:textbox style="mso-next-textbox:#_x0000_s1040">
              <w:txbxContent>
                <w:p w:rsidR="00B76EC6" w:rsidRDefault="00B76EC6" w:rsidP="00D93B72">
                  <w:pPr>
                    <w:jc w:val="center"/>
                  </w:pPr>
                </w:p>
                <w:p w:rsidR="00B76EC6" w:rsidRPr="00D92C92" w:rsidRDefault="00B76EC6" w:rsidP="00D93B72">
                  <w:pPr>
                    <w:jc w:val="center"/>
                  </w:pPr>
                  <w:r>
                    <w:t>Нес</w:t>
                  </w:r>
                  <w:r w:rsidRPr="00D92C92">
                    <w:t xml:space="preserve">оответствие представленных документов установленным  требованиям </w:t>
                  </w:r>
                </w:p>
              </w:txbxContent>
            </v:textbox>
          </v:rect>
        </w:pict>
      </w: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rect id="_x0000_s1036" style="position:absolute;left:0;text-align:left;margin-left:-7.35pt;margin-top:-.05pt;width:169.15pt;height:90.4pt;z-index:251653120" strokecolor="#4f81bd">
            <v:textbox>
              <w:txbxContent>
                <w:p w:rsidR="00B76EC6" w:rsidRPr="00D92C92" w:rsidRDefault="00B76EC6" w:rsidP="00D93B72">
                  <w:pPr>
                    <w:jc w:val="center"/>
                  </w:pPr>
                  <w:r w:rsidRPr="00D92C92">
                    <w:t>Соответствие представленных документов установленным  требованиям и отсутствие оснований для отказа в предоставлении услуги</w:t>
                  </w:r>
                </w:p>
              </w:txbxContent>
            </v:textbox>
          </v:rect>
        </w:pict>
      </w: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45" type="#_x0000_t32" style="position:absolute;left:0;text-align:left;margin-left:457.35pt;margin-top:20.3pt;width:0;height:191.7pt;z-index:251662336" o:connectortype="straight">
            <v:stroke endarrow="block"/>
          </v:shape>
        </w:pict>
      </w: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38" type="#_x0000_t32" style="position:absolute;left:0;text-align:left;margin-left:73.9pt;margin-top:17.9pt;width:.05pt;height:20.1pt;z-index:251655168" o:connectortype="straight">
            <v:stroke endarrow="block"/>
          </v:shape>
        </w:pict>
      </w: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rect id="_x0000_s1033" style="position:absolute;left:0;text-align:left;margin-left:-13.25pt;margin-top:13.85pt;width:216.85pt;height:76.2pt;z-index:-251666432" strokecolor="#4f81bd">
            <v:textbox style="mso-next-textbox:#_x0000_s1033">
              <w:txbxContent>
                <w:p w:rsidR="00B76EC6" w:rsidRPr="00FF51FC" w:rsidRDefault="00B76EC6" w:rsidP="00D93B72">
                  <w:pPr>
                    <w:jc w:val="center"/>
                  </w:pPr>
                  <w:r w:rsidRPr="00FF51FC">
                    <w:t>Формирование и направление межведомственных и внутриведомственных запросов о предоставлении документов</w:t>
                  </w:r>
                  <w:r>
                    <w:t xml:space="preserve"> (при необходимости)</w:t>
                  </w:r>
                </w:p>
              </w:txbxContent>
            </v:textbox>
          </v:rect>
        </w:pict>
      </w:r>
    </w:p>
    <w:p w:rsidR="00D93B72" w:rsidRPr="007058E7" w:rsidRDefault="00D93B72" w:rsidP="003F4129">
      <w:pPr>
        <w:pStyle w:val="ConsPlusNormal"/>
        <w:tabs>
          <w:tab w:val="left" w:pos="8154"/>
        </w:tabs>
        <w:spacing w:line="360" w:lineRule="auto"/>
        <w:ind w:firstLine="709"/>
      </w:pP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53" type="#_x0000_t34" style="position:absolute;left:0;text-align:left;margin-left:203.6pt;margin-top:.75pt;width:102.2pt;height:29.75pt;z-index:251670528" o:connectortype="elbow" adj="21589,-362299,-55014">
            <v:stroke endarrow="block"/>
          </v:shape>
        </w:pict>
      </w: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47" type="#_x0000_t32" style="position:absolute;left:0;text-align:left;margin-left:73.9pt;margin-top:17.6pt;width:.05pt;height:21.75pt;z-index:251664384" o:connectortype="straight">
            <v:stroke endarrow="block"/>
          </v:shape>
        </w:pict>
      </w:r>
      <w:r>
        <w:rPr>
          <w:noProof/>
        </w:rPr>
        <w:pict>
          <v:rect id="_x0000_s1044" style="position:absolute;left:0;text-align:left;margin-left:231.25pt;margin-top:6.35pt;width:149.05pt;height:1in;z-index:251661312" strokecolor="#4f81bd">
            <v:textbox style="mso-next-textbox:#_x0000_s1044">
              <w:txbxContent>
                <w:p w:rsidR="00B76EC6" w:rsidRDefault="00B76EC6" w:rsidP="00D93B72">
                  <w:pPr>
                    <w:jc w:val="center"/>
                  </w:pPr>
                </w:p>
                <w:p w:rsidR="00B76EC6" w:rsidRPr="00D92C92" w:rsidRDefault="00B76EC6" w:rsidP="00D93B72">
                  <w:pPr>
                    <w:jc w:val="center"/>
                  </w:pPr>
                  <w:r>
                    <w:t>Наличие</w:t>
                  </w:r>
                  <w:r w:rsidRPr="00D92C92">
                    <w:t xml:space="preserve"> оснований для отказа в предоставлении услуги</w:t>
                  </w:r>
                </w:p>
                <w:p w:rsidR="00B76EC6" w:rsidRDefault="00B76EC6" w:rsidP="00D93B72"/>
              </w:txbxContent>
            </v:textbox>
          </v:rect>
        </w:pict>
      </w: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rect id="_x0000_s1046" style="position:absolute;left:0;text-align:left;margin-left:-13.25pt;margin-top:15.2pt;width:207.65pt;height:39pt;z-index:251663360" strokecolor="#4f81bd">
            <v:textbox>
              <w:txbxContent>
                <w:p w:rsidR="00B76EC6" w:rsidRPr="00D92C92" w:rsidRDefault="00B76EC6" w:rsidP="00D93B72">
                  <w:pPr>
                    <w:jc w:val="center"/>
                  </w:pPr>
                  <w:r>
                    <w:t>О</w:t>
                  </w:r>
                  <w:r w:rsidRPr="00D92C92">
                    <w:t>тсутствие оснований для отказа в предоставлении услуги</w:t>
                  </w:r>
                </w:p>
                <w:p w:rsidR="00B76EC6" w:rsidRDefault="00B76EC6" w:rsidP="00D93B72"/>
              </w:txbxContent>
            </v:textbox>
          </v:rect>
        </w:pict>
      </w: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9B19D5" w:rsidP="003F4129">
      <w:pPr>
        <w:pStyle w:val="ConsPlusNormal"/>
        <w:tabs>
          <w:tab w:val="left" w:pos="7351"/>
        </w:tabs>
        <w:spacing w:line="360" w:lineRule="auto"/>
        <w:ind w:firstLine="709"/>
      </w:pPr>
      <w:r>
        <w:rPr>
          <w:noProof/>
        </w:rPr>
        <w:pict>
          <v:shape id="_x0000_s1052" type="#_x0000_t34" style="position:absolute;left:0;text-align:left;margin-left:4in;margin-top:3.55pt;width:63.5pt;height:46.4pt;z-index:251669504" o:connectortype="elbow" adj="-680,-279659,-123307">
            <v:stroke endarrow="block"/>
          </v:shape>
        </w:pict>
      </w:r>
      <w:r>
        <w:rPr>
          <w:noProof/>
        </w:rPr>
        <w:pict>
          <v:rect id="_x0000_s1042" style="position:absolute;left:0;text-align:left;margin-left:351pt;margin-top:21.55pt;width:149.05pt;height:66.15pt;z-index:251659264" strokecolor="#4f81bd">
            <v:textbox>
              <w:txbxContent>
                <w:p w:rsidR="00B76EC6" w:rsidRDefault="00B76EC6" w:rsidP="00D93B72">
                  <w:pPr>
                    <w:jc w:val="center"/>
                  </w:pPr>
                </w:p>
                <w:p w:rsidR="00B76EC6" w:rsidRPr="00D92C92" w:rsidRDefault="00B76EC6" w:rsidP="00D93B72">
                  <w:pPr>
                    <w:jc w:val="center"/>
                  </w:pPr>
                  <w:r w:rsidRPr="00D92C92">
                    <w:t xml:space="preserve">Принятие </w:t>
                  </w:r>
                  <w:r>
                    <w:t xml:space="preserve">и подготовка </w:t>
                  </w:r>
                  <w:r w:rsidRPr="00D92C92">
                    <w:t>решения о</w:t>
                  </w:r>
                  <w:r>
                    <w:t>б</w:t>
                  </w:r>
                  <w:r w:rsidRPr="00D92C92">
                    <w:t xml:space="preserve"> </w:t>
                  </w:r>
                  <w:r>
                    <w:t>отказе в предоставлении услуги</w:t>
                  </w:r>
                  <w:r w:rsidRPr="00D92C92">
                    <w:t xml:space="preserve">  </w:t>
                  </w:r>
                </w:p>
                <w:p w:rsidR="00B76EC6" w:rsidRPr="00D92C92" w:rsidRDefault="00B76EC6" w:rsidP="00D93B7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-13.25pt;margin-top:23pt;width:149.05pt;height:66.15pt;z-index:251654144" strokecolor="#4f81bd">
            <v:textbox>
              <w:txbxContent>
                <w:p w:rsidR="00B76EC6" w:rsidRPr="00D92C92" w:rsidRDefault="00B76EC6" w:rsidP="00D93B72">
                  <w:pPr>
                    <w:jc w:val="center"/>
                  </w:pPr>
                  <w:r w:rsidRPr="00D92C92">
                    <w:t xml:space="preserve">Принятие </w:t>
                  </w:r>
                  <w:r>
                    <w:t xml:space="preserve">и подготовка </w:t>
                  </w:r>
                  <w:r w:rsidRPr="00D92C92">
                    <w:t xml:space="preserve">решения о </w:t>
                  </w:r>
                  <w:r>
                    <w:t>принятии на учет в качестве нуждающегося в жилом помещении</w:t>
                  </w:r>
                </w:p>
                <w:p w:rsidR="00B76EC6" w:rsidRPr="00D92C92" w:rsidRDefault="00B76EC6" w:rsidP="00D93B7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048" type="#_x0000_t32" style="position:absolute;left:0;text-align:left;margin-left:73.9pt;margin-top:5.9pt;width:.05pt;height:17.1pt;z-index:251665408" o:connectortype="straight">
            <v:stroke endarrow="block"/>
          </v:shape>
        </w:pict>
      </w: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D93B72" w:rsidP="003F4129">
      <w:pPr>
        <w:pStyle w:val="ConsPlusNormal"/>
        <w:spacing w:line="360" w:lineRule="auto"/>
        <w:ind w:firstLine="709"/>
      </w:pP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shape id="_x0000_s1050" type="#_x0000_t32" style="position:absolute;left:0;text-align:left;margin-left:457.35pt;margin-top:12.5pt;width:0;height:41.05pt;z-index:251667456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left:0;text-align:left;margin-left:69.7pt;margin-top:16.7pt;width:0;height:28.45pt;z-index:251668480" o:connectortype="straight">
            <v:stroke endarrow="block"/>
          </v:shape>
        </w:pict>
      </w:r>
    </w:p>
    <w:p w:rsidR="00D93B72" w:rsidRPr="007058E7" w:rsidRDefault="009B19D5" w:rsidP="003F4129">
      <w:pPr>
        <w:pStyle w:val="ConsPlusNormal"/>
        <w:spacing w:line="360" w:lineRule="auto"/>
        <w:ind w:firstLine="709"/>
      </w:pPr>
      <w:r>
        <w:rPr>
          <w:noProof/>
        </w:rPr>
        <w:pict>
          <v:rect id="_x0000_s1043" style="position:absolute;left:0;text-align:left;margin-left:-13.25pt;margin-top:21pt;width:176.65pt;height:77.4pt;z-index:251660288" strokecolor="#4f81bd">
            <v:textbox style="mso-next-textbox:#_x0000_s1043">
              <w:txbxContent>
                <w:p w:rsidR="00B76EC6" w:rsidRDefault="00B76EC6" w:rsidP="00D93B72">
                  <w:pPr>
                    <w:jc w:val="center"/>
                  </w:pPr>
                  <w:r>
                    <w:t>Направление (выдача) гражданину</w:t>
                  </w:r>
                </w:p>
                <w:p w:rsidR="00B76EC6" w:rsidRPr="00D92C92" w:rsidRDefault="00B76EC6" w:rsidP="00D93B72">
                  <w:pPr>
                    <w:jc w:val="center"/>
                  </w:pPr>
                  <w:r>
                    <w:t xml:space="preserve">решения </w:t>
                  </w:r>
                  <w:r w:rsidRPr="00D92C92">
                    <w:t xml:space="preserve"> </w:t>
                  </w:r>
                  <w:r>
                    <w:t>о принятии на учет в качестве нуждающегося в жилом помещении</w:t>
                  </w:r>
                </w:p>
                <w:p w:rsidR="00B76EC6" w:rsidRDefault="00B76EC6" w:rsidP="00D93B72"/>
              </w:txbxContent>
            </v:textbox>
          </v:rect>
        </w:pict>
      </w:r>
    </w:p>
    <w:p w:rsidR="00D93B72" w:rsidRPr="007058E7" w:rsidRDefault="009B19D5" w:rsidP="003F4129">
      <w:pPr>
        <w:pStyle w:val="ConsPlusNormal"/>
        <w:tabs>
          <w:tab w:val="left" w:pos="8138"/>
          <w:tab w:val="right" w:pos="9638"/>
        </w:tabs>
        <w:spacing w:line="360" w:lineRule="auto"/>
        <w:ind w:firstLine="709"/>
      </w:pPr>
      <w:r>
        <w:rPr>
          <w:noProof/>
        </w:rPr>
        <w:pict>
          <v:rect id="_x0000_s1049" style="position:absolute;left:0;text-align:left;margin-left:351pt;margin-top:8.8pt;width:144.85pt;height:69pt;z-index:251666432" strokecolor="#4f81bd">
            <v:textbox>
              <w:txbxContent>
                <w:p w:rsidR="00B76EC6" w:rsidRPr="00D92C92" w:rsidRDefault="00B76EC6" w:rsidP="00D93B72">
                  <w:pPr>
                    <w:jc w:val="center"/>
                  </w:pPr>
                  <w:r>
                    <w:t xml:space="preserve">Направление (выдача) заявителю мотивированного отказа </w:t>
                  </w:r>
                </w:p>
              </w:txbxContent>
            </v:textbox>
          </v:rect>
        </w:pict>
      </w:r>
    </w:p>
    <w:p w:rsidR="00D93B72" w:rsidRDefault="00D93B72" w:rsidP="003F4129">
      <w:pPr>
        <w:widowControl w:val="0"/>
        <w:tabs>
          <w:tab w:val="left" w:pos="567"/>
        </w:tabs>
        <w:contextualSpacing/>
      </w:pPr>
    </w:p>
    <w:p w:rsidR="00D93B72" w:rsidRDefault="00D93B72" w:rsidP="003F4129">
      <w:pPr>
        <w:widowControl w:val="0"/>
        <w:tabs>
          <w:tab w:val="left" w:pos="567"/>
        </w:tabs>
        <w:ind w:left="5529" w:firstLine="709"/>
        <w:contextualSpacing/>
      </w:pP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both"/>
      </w:pP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>Приложение №5</w:t>
      </w:r>
    </w:p>
    <w:p w:rsidR="00D93B72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  <w:r w:rsidRPr="00DC7C64">
        <w:rPr>
          <w:b/>
          <w:sz w:val="28"/>
        </w:rPr>
        <w:t xml:space="preserve">к Административному регламенту </w:t>
      </w:r>
    </w:p>
    <w:p w:rsidR="00D93B72" w:rsidRPr="00DC7C64" w:rsidRDefault="00D93B72" w:rsidP="00D93B72">
      <w:pPr>
        <w:widowControl w:val="0"/>
        <w:tabs>
          <w:tab w:val="left" w:pos="567"/>
        </w:tabs>
        <w:ind w:left="5529" w:firstLine="709"/>
        <w:contextualSpacing/>
        <w:jc w:val="right"/>
        <w:rPr>
          <w:b/>
          <w:sz w:val="28"/>
        </w:rPr>
      </w:pPr>
    </w:p>
    <w:p w:rsidR="00D93B72" w:rsidRPr="00DC7C64" w:rsidRDefault="00D93B72" w:rsidP="00D93B72">
      <w:pPr>
        <w:ind w:firstLine="709"/>
        <w:jc w:val="both"/>
        <w:rPr>
          <w:b/>
          <w:sz w:val="28"/>
          <w:szCs w:val="28"/>
        </w:rPr>
      </w:pPr>
      <w:r w:rsidRPr="00DC7C64">
        <w:rPr>
          <w:rFonts w:ascii="&quot;Linux Libertine&quot;" w:hAnsi="&quot;Linux Libertine&quot;" w:cs="&quot;Linux Libertine&quot;"/>
          <w:b/>
          <w:bCs/>
          <w:color w:val="000000"/>
          <w:sz w:val="28"/>
          <w:szCs w:val="28"/>
        </w:rPr>
        <w:t>Расписка</w:t>
      </w:r>
      <w:r w:rsidRPr="00184EA6">
        <w:rPr>
          <w:rFonts w:ascii="Calibri" w:hAnsi="Calibri" w:cs="&quot;Linux Libertine&quot;"/>
          <w:b/>
          <w:bCs/>
          <w:color w:val="000000"/>
          <w:sz w:val="28"/>
          <w:szCs w:val="28"/>
        </w:rPr>
        <w:t xml:space="preserve"> </w:t>
      </w:r>
      <w:r w:rsidRPr="00DC7C64">
        <w:rPr>
          <w:rFonts w:ascii="&quot;Linux Libertine&quot;" w:hAnsi="&quot;Linux Libertine&quot;" w:cs="&quot;Linux Libertine&quot;"/>
          <w:b/>
          <w:bCs/>
          <w:color w:val="000000"/>
          <w:sz w:val="28"/>
          <w:szCs w:val="28"/>
        </w:rPr>
        <w:t xml:space="preserve">о приеме документов на предоставление услуги </w:t>
      </w:r>
      <w:r w:rsidRPr="00DC7C64">
        <w:rPr>
          <w:b/>
          <w:sz w:val="28"/>
          <w:szCs w:val="28"/>
        </w:rPr>
        <w:t>«Принятие на учет граждан в качестве нуждающихся в жилых помещениях Администрации_____________»</w:t>
      </w:r>
    </w:p>
    <w:p w:rsidR="00D93B72" w:rsidRPr="007058E7" w:rsidRDefault="00D93B72" w:rsidP="003F4129">
      <w:pPr>
        <w:ind w:firstLine="709"/>
        <w:rPr>
          <w:rFonts w:ascii="Calibri" w:hAnsi="Calibri" w:cs="&quot;Linux Libertine&quot;"/>
          <w:b/>
          <w:bCs/>
          <w:color w:val="000000"/>
          <w:sz w:val="28"/>
          <w:szCs w:val="28"/>
        </w:rPr>
      </w:pPr>
    </w:p>
    <w:tbl>
      <w:tblPr>
        <w:tblW w:w="4622" w:type="pct"/>
        <w:tblLook w:val="04A0"/>
      </w:tblPr>
      <w:tblGrid>
        <w:gridCol w:w="4690"/>
        <w:gridCol w:w="2337"/>
        <w:gridCol w:w="2345"/>
      </w:tblGrid>
      <w:tr w:rsidR="00D93B72" w:rsidRPr="00DC7C64" w:rsidTr="003F4129">
        <w:trPr>
          <w:trHeight w:val="629"/>
        </w:trPr>
        <w:tc>
          <w:tcPr>
            <w:tcW w:w="2502" w:type="pct"/>
            <w:vMerge w:val="restar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r w:rsidRPr="00DC7C64">
              <w:rPr>
                <w:color w:val="000000"/>
                <w:sz w:val="28"/>
                <w:szCs w:val="28"/>
              </w:rPr>
              <w:lastRenderedPageBreak/>
              <w:t>Заявитель   ____________________________,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bottom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 xml:space="preserve">серия: 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vAlign w:val="bottom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 xml:space="preserve">номер:  </w:t>
            </w:r>
          </w:p>
        </w:tc>
      </w:tr>
      <w:tr w:rsidR="00D93B72" w:rsidRPr="00DC7C64" w:rsidTr="003F4129">
        <w:trPr>
          <w:trHeight w:val="629"/>
        </w:trPr>
        <w:tc>
          <w:tcPr>
            <w:tcW w:w="2502" w:type="pct"/>
            <w:vMerge/>
            <w:vAlign w:val="center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498" w:type="pct"/>
            <w:gridSpan w:val="2"/>
            <w:tcBorders>
              <w:bottom w:val="single" w:sz="4" w:space="0" w:color="auto"/>
            </w:tcBorders>
            <w:vAlign w:val="bottom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</w:tr>
      <w:tr w:rsidR="00D93B72" w:rsidRPr="00DC7C64" w:rsidTr="003F4129">
        <w:trPr>
          <w:trHeight w:val="243"/>
        </w:trPr>
        <w:tc>
          <w:tcPr>
            <w:tcW w:w="2502" w:type="pct"/>
            <w:vMerge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98" w:type="pct"/>
            <w:gridSpan w:val="2"/>
            <w:tcBorders>
              <w:top w:val="single" w:sz="4" w:space="0" w:color="auto"/>
            </w:tcBorders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iCs/>
                <w:color w:val="000000"/>
                <w:sz w:val="28"/>
                <w:szCs w:val="28"/>
              </w:rPr>
              <w:t>(реквизиты документа, удостоверяющего личность)</w:t>
            </w:r>
          </w:p>
        </w:tc>
      </w:tr>
    </w:tbl>
    <w:p w:rsidR="00D93B72" w:rsidRPr="00DC7C64" w:rsidRDefault="00D93B72" w:rsidP="003F4129">
      <w:pPr>
        <w:ind w:firstLine="709"/>
        <w:rPr>
          <w:color w:val="000000"/>
          <w:sz w:val="28"/>
          <w:szCs w:val="28"/>
        </w:rPr>
      </w:pPr>
    </w:p>
    <w:p w:rsidR="00D93B72" w:rsidRPr="00DC7C64" w:rsidRDefault="00D93B72" w:rsidP="003F4129">
      <w:pPr>
        <w:ind w:firstLine="709"/>
        <w:rPr>
          <w:color w:val="000000"/>
          <w:sz w:val="28"/>
          <w:szCs w:val="28"/>
        </w:rPr>
      </w:pPr>
      <w:r w:rsidRPr="00DC7C64">
        <w:rPr>
          <w:color w:val="000000"/>
          <w:sz w:val="28"/>
          <w:szCs w:val="28"/>
        </w:rPr>
        <w:t xml:space="preserve">сдал(-а), а специалист </w:t>
      </w:r>
      <w:bookmarkStart w:id="0" w:name="OLE_LINK29"/>
      <w:bookmarkStart w:id="1" w:name="OLE_LINK30"/>
      <w:r w:rsidRPr="00DC7C64">
        <w:rPr>
          <w:color w:val="000000"/>
          <w:sz w:val="28"/>
          <w:szCs w:val="28"/>
        </w:rPr>
        <w:t xml:space="preserve">________________________________, </w:t>
      </w:r>
      <w:bookmarkEnd w:id="0"/>
      <w:bookmarkEnd w:id="1"/>
      <w:r w:rsidRPr="00DC7C64">
        <w:rPr>
          <w:color w:val="000000"/>
          <w:sz w:val="28"/>
          <w:szCs w:val="28"/>
        </w:rPr>
        <w:t xml:space="preserve"> принял(-a) для предоставления муниципальной услуги «Принятие на учет граждан в качестве нуждающихся в жилых помещениях Администрации___________________________», следующие документы:</w:t>
      </w:r>
    </w:p>
    <w:p w:rsidR="00D93B72" w:rsidRPr="00DC7C64" w:rsidRDefault="00D93B72" w:rsidP="003F4129">
      <w:pPr>
        <w:ind w:firstLine="709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3"/>
        <w:gridCol w:w="3114"/>
        <w:gridCol w:w="3297"/>
        <w:gridCol w:w="2344"/>
      </w:tblGrid>
      <w:tr w:rsidR="00D93B72" w:rsidRPr="00DC7C64" w:rsidTr="001B03BB">
        <w:tc>
          <w:tcPr>
            <w:tcW w:w="682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position w:val="-1"/>
                <w:sz w:val="28"/>
                <w:szCs w:val="28"/>
              </w:rPr>
              <w:t>№ п/п</w:t>
            </w:r>
          </w:p>
        </w:tc>
        <w:tc>
          <w:tcPr>
            <w:tcW w:w="153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position w:val="-1"/>
                <w:sz w:val="28"/>
                <w:szCs w:val="28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position w:val="-1"/>
                <w:sz w:val="28"/>
                <w:szCs w:val="28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position w:val="-1"/>
                <w:sz w:val="28"/>
                <w:szCs w:val="28"/>
              </w:rPr>
              <w:t>Кол-во листов</w:t>
            </w:r>
          </w:p>
        </w:tc>
      </w:tr>
      <w:tr w:rsidR="00D93B72" w:rsidRPr="00DC7C64" w:rsidTr="001B03BB">
        <w:tc>
          <w:tcPr>
            <w:tcW w:w="682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53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62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156" w:type="pct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D93B72" w:rsidRPr="00256912" w:rsidRDefault="00D93B72" w:rsidP="003F4129">
      <w:pPr>
        <w:rPr>
          <w:color w:val="000000"/>
          <w:sz w:val="28"/>
          <w:szCs w:val="28"/>
        </w:rPr>
      </w:pPr>
    </w:p>
    <w:tbl>
      <w:tblPr>
        <w:tblW w:w="5000" w:type="pct"/>
        <w:tblLook w:val="04A0"/>
      </w:tblPr>
      <w:tblGrid>
        <w:gridCol w:w="963"/>
        <w:gridCol w:w="7508"/>
        <w:gridCol w:w="1667"/>
      </w:tblGrid>
      <w:tr w:rsidR="00D93B72" w:rsidRPr="00DC7C64" w:rsidTr="001B03BB">
        <w:tc>
          <w:tcPr>
            <w:tcW w:w="475" w:type="pct"/>
            <w:vMerge w:val="restar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bookmarkStart w:id="2" w:name="OLE_LINK33"/>
            <w:bookmarkStart w:id="3" w:name="OLE_LINK34"/>
            <w:r w:rsidRPr="00DC7C64">
              <w:rPr>
                <w:bCs/>
                <w:color w:val="000000"/>
                <w:sz w:val="28"/>
                <w:szCs w:val="28"/>
              </w:rPr>
              <w:t>Итого</w:t>
            </w:r>
            <w:r w:rsidRPr="00DC7C64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0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823" w:type="pct"/>
            <w:vMerge w:val="restar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r w:rsidRPr="00DC7C64">
              <w:rPr>
                <w:bCs/>
                <w:color w:val="000000"/>
                <w:sz w:val="28"/>
                <w:szCs w:val="28"/>
              </w:rPr>
              <w:t>листов</w:t>
            </w:r>
          </w:p>
        </w:tc>
      </w:tr>
      <w:tr w:rsidR="00D93B72" w:rsidRPr="00DC7C64" w:rsidTr="001B03BB">
        <w:tc>
          <w:tcPr>
            <w:tcW w:w="475" w:type="pct"/>
            <w:vMerge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3703" w:type="pct"/>
            <w:tcBorders>
              <w:top w:val="single" w:sz="8" w:space="0" w:color="auto"/>
            </w:tcBorders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vanish/>
                <w:sz w:val="28"/>
                <w:szCs w:val="28"/>
                <w:lang w:val="en-US"/>
              </w:rPr>
            </w:pPr>
            <w:bookmarkStart w:id="4" w:name="OLE_LINK23"/>
            <w:bookmarkStart w:id="5" w:name="OLE_LINK24"/>
            <w:r w:rsidRPr="00DC7C64">
              <w:rPr>
                <w:sz w:val="28"/>
                <w:szCs w:val="28"/>
              </w:rPr>
              <w:t xml:space="preserve"> </w:t>
            </w:r>
          </w:p>
          <w:p w:rsidR="00D93B72" w:rsidRPr="003F4129" w:rsidRDefault="00D93B72" w:rsidP="003F4129">
            <w:pPr>
              <w:ind w:firstLine="709"/>
              <w:rPr>
                <w:iCs/>
                <w:color w:val="000000"/>
                <w:sz w:val="28"/>
                <w:szCs w:val="28"/>
              </w:rPr>
            </w:pPr>
            <w:r w:rsidRPr="00DC7C64">
              <w:rPr>
                <w:iCs/>
                <w:color w:val="000000"/>
                <w:sz w:val="28"/>
                <w:szCs w:val="28"/>
              </w:rPr>
              <w:t>(указывается количество листов прописью)</w:t>
            </w:r>
            <w:bookmarkEnd w:id="4"/>
            <w:bookmarkEnd w:id="5"/>
          </w:p>
        </w:tc>
        <w:tc>
          <w:tcPr>
            <w:tcW w:w="823" w:type="pct"/>
            <w:vMerge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</w:tr>
      <w:tr w:rsidR="00D93B72" w:rsidRPr="00DC7C64" w:rsidTr="001B03BB">
        <w:tc>
          <w:tcPr>
            <w:tcW w:w="475" w:type="pct"/>
            <w:vMerge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370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B72" w:rsidRPr="003F4129" w:rsidRDefault="00D93B72" w:rsidP="003F4129">
            <w:pPr>
              <w:rPr>
                <w:sz w:val="28"/>
                <w:szCs w:val="28"/>
              </w:rPr>
            </w:pPr>
          </w:p>
        </w:tc>
        <w:tc>
          <w:tcPr>
            <w:tcW w:w="823" w:type="pct"/>
            <w:vMerge w:val="restar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bCs/>
                <w:color w:val="000000"/>
                <w:sz w:val="28"/>
                <w:szCs w:val="28"/>
                <w:lang w:val="en-US"/>
              </w:rPr>
            </w:pPr>
            <w:r w:rsidRPr="00DC7C64">
              <w:rPr>
                <w:bCs/>
                <w:color w:val="000000"/>
                <w:sz w:val="28"/>
                <w:szCs w:val="28"/>
              </w:rPr>
              <w:t>документов</w:t>
            </w:r>
          </w:p>
        </w:tc>
      </w:tr>
      <w:tr w:rsidR="00D93B72" w:rsidRPr="00DC7C64" w:rsidTr="001B03BB">
        <w:tc>
          <w:tcPr>
            <w:tcW w:w="475" w:type="pct"/>
            <w:vMerge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3703" w:type="pct"/>
            <w:tcBorders>
              <w:top w:val="single" w:sz="8" w:space="0" w:color="auto"/>
            </w:tcBorders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iCs/>
                <w:color w:val="000000"/>
                <w:sz w:val="28"/>
                <w:szCs w:val="28"/>
              </w:rPr>
            </w:pPr>
            <w:r w:rsidRPr="00DC7C64">
              <w:rPr>
                <w:iCs/>
                <w:color w:val="000000"/>
                <w:sz w:val="28"/>
                <w:szCs w:val="28"/>
              </w:rPr>
              <w:t>(указывается количество документов прописью)</w:t>
            </w:r>
          </w:p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</w:tr>
      <w:bookmarkEnd w:id="2"/>
      <w:bookmarkEnd w:id="3"/>
    </w:tbl>
    <w:p w:rsidR="00D93B72" w:rsidRPr="00256912" w:rsidRDefault="00D93B72" w:rsidP="003F4129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210"/>
        <w:tblOverlap w:val="never"/>
        <w:tblW w:w="7297" w:type="dxa"/>
        <w:tblLayout w:type="fixed"/>
        <w:tblLook w:val="01E0"/>
      </w:tblPr>
      <w:tblGrid>
        <w:gridCol w:w="7297"/>
      </w:tblGrid>
      <w:tr w:rsidR="00D93B72" w:rsidRPr="00DC7C64" w:rsidTr="001B03BB"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D93B72" w:rsidRPr="00256912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D93B72" w:rsidRPr="00DC7C64" w:rsidRDefault="00D93B72" w:rsidP="003F4129">
      <w:pPr>
        <w:ind w:firstLine="709"/>
        <w:rPr>
          <w:vanish/>
          <w:sz w:val="28"/>
          <w:szCs w:val="28"/>
        </w:rPr>
      </w:pPr>
      <w:bookmarkStart w:id="6" w:name="OLE_LINK11"/>
      <w:bookmarkStart w:id="7" w:name="OLE_LINK12"/>
    </w:p>
    <w:tbl>
      <w:tblPr>
        <w:tblW w:w="5000" w:type="pct"/>
        <w:tblLook w:val="04A0"/>
      </w:tblPr>
      <w:tblGrid>
        <w:gridCol w:w="5406"/>
        <w:gridCol w:w="4732"/>
      </w:tblGrid>
      <w:tr w:rsidR="00D93B72" w:rsidRPr="00DC7C64" w:rsidTr="001B03BB">
        <w:trPr>
          <w:trHeight w:val="269"/>
        </w:trPr>
        <w:tc>
          <w:tcPr>
            <w:tcW w:w="2666" w:type="pc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r w:rsidRPr="00DC7C64">
              <w:rPr>
                <w:color w:val="000000"/>
                <w:sz w:val="28"/>
                <w:szCs w:val="28"/>
              </w:rPr>
              <w:t>Дата выдачи расписки:</w:t>
            </w:r>
          </w:p>
        </w:tc>
        <w:tc>
          <w:tcPr>
            <w:tcW w:w="2334" w:type="pc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  <w:u w:val="single"/>
              </w:rPr>
            </w:pPr>
            <w:r w:rsidRPr="00DC7C64">
              <w:rPr>
                <w:color w:val="000000"/>
                <w:sz w:val="28"/>
                <w:szCs w:val="28"/>
                <w:u w:val="single"/>
                <w:lang w:val="en-US"/>
              </w:rPr>
              <w:t>«</w:t>
            </w:r>
            <w:r w:rsidRPr="00DC7C64">
              <w:rPr>
                <w:color w:val="000000"/>
                <w:sz w:val="28"/>
                <w:szCs w:val="28"/>
                <w:u w:val="single"/>
              </w:rPr>
              <w:t>__</w:t>
            </w:r>
            <w:r w:rsidRPr="00DC7C64">
              <w:rPr>
                <w:color w:val="000000"/>
                <w:sz w:val="28"/>
                <w:szCs w:val="28"/>
                <w:u w:val="single"/>
                <w:lang w:val="en-US"/>
              </w:rPr>
              <w:t xml:space="preserve">» </w:t>
            </w:r>
            <w:r w:rsidRPr="00DC7C64">
              <w:rPr>
                <w:color w:val="000000"/>
                <w:sz w:val="28"/>
                <w:szCs w:val="28"/>
                <w:u w:val="single"/>
              </w:rPr>
              <w:t>________</w:t>
            </w:r>
            <w:r w:rsidRPr="00DC7C64"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20</w:t>
            </w:r>
            <w:r w:rsidRPr="00DC7C64">
              <w:rPr>
                <w:color w:val="000000"/>
                <w:sz w:val="28"/>
                <w:szCs w:val="28"/>
                <w:u w:val="single"/>
              </w:rPr>
              <w:t>__</w:t>
            </w:r>
            <w:r w:rsidRPr="00DC7C64"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г.</w:t>
            </w:r>
          </w:p>
        </w:tc>
      </w:tr>
      <w:tr w:rsidR="00D93B72" w:rsidRPr="00DC7C64" w:rsidTr="001B03BB">
        <w:trPr>
          <w:trHeight w:val="269"/>
        </w:trPr>
        <w:tc>
          <w:tcPr>
            <w:tcW w:w="2666" w:type="pc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  <w:lang w:val="en-US"/>
              </w:rPr>
            </w:pPr>
            <w:r w:rsidRPr="00DC7C64">
              <w:rPr>
                <w:sz w:val="28"/>
                <w:szCs w:val="28"/>
                <w:u w:val="single"/>
              </w:rPr>
              <w:t>«__» ________ 20__ г.</w:t>
            </w:r>
          </w:p>
        </w:tc>
      </w:tr>
      <w:tr w:rsidR="00D93B72" w:rsidRPr="00DC7C64" w:rsidTr="001B03BB">
        <w:trPr>
          <w:trHeight w:val="269"/>
        </w:trPr>
        <w:tc>
          <w:tcPr>
            <w:tcW w:w="5000" w:type="pct"/>
            <w:gridSpan w:val="2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 xml:space="preserve">Место выдачи: _______________________________ </w:t>
            </w:r>
          </w:p>
          <w:p w:rsidR="00D93B72" w:rsidRPr="00DC7C64" w:rsidRDefault="00D93B72" w:rsidP="003F4129">
            <w:pPr>
              <w:ind w:firstLine="709"/>
              <w:rPr>
                <w:color w:val="000000"/>
                <w:sz w:val="28"/>
                <w:szCs w:val="28"/>
              </w:rPr>
            </w:pPr>
          </w:p>
          <w:p w:rsidR="00D93B72" w:rsidRPr="00DC7C64" w:rsidRDefault="00D93B72" w:rsidP="003F4129">
            <w:pPr>
              <w:ind w:firstLine="709"/>
              <w:rPr>
                <w:sz w:val="28"/>
                <w:szCs w:val="28"/>
                <w:u w:val="single"/>
              </w:rPr>
            </w:pPr>
            <w:r w:rsidRPr="00DC7C64">
              <w:rPr>
                <w:color w:val="000000"/>
                <w:sz w:val="28"/>
                <w:szCs w:val="28"/>
              </w:rPr>
              <w:t>Регистрационный номер ______________________</w:t>
            </w:r>
          </w:p>
        </w:tc>
      </w:tr>
      <w:bookmarkEnd w:id="6"/>
      <w:bookmarkEnd w:id="7"/>
    </w:tbl>
    <w:p w:rsidR="00D93B72" w:rsidRPr="00DC7C64" w:rsidRDefault="00D93B72" w:rsidP="003F4129">
      <w:pPr>
        <w:ind w:firstLine="709"/>
        <w:rPr>
          <w:color w:val="000000"/>
          <w:sz w:val="28"/>
          <w:szCs w:val="28"/>
        </w:rPr>
      </w:pPr>
    </w:p>
    <w:tbl>
      <w:tblPr>
        <w:tblW w:w="5000" w:type="pct"/>
        <w:tblLook w:val="04A0"/>
      </w:tblPr>
      <w:tblGrid>
        <w:gridCol w:w="3650"/>
        <w:gridCol w:w="4730"/>
        <w:gridCol w:w="1758"/>
      </w:tblGrid>
      <w:tr w:rsidR="00D93B72" w:rsidRPr="00DC7C64" w:rsidTr="001B03BB">
        <w:tc>
          <w:tcPr>
            <w:tcW w:w="1800" w:type="pct"/>
            <w:vMerge w:val="restart"/>
            <w:shd w:val="clear" w:color="auto" w:fill="auto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  <w:r w:rsidRPr="00DC7C64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</w:tr>
      <w:tr w:rsidR="00D93B72" w:rsidRPr="00DC7C64" w:rsidTr="001B03BB">
        <w:tc>
          <w:tcPr>
            <w:tcW w:w="1800" w:type="pct"/>
            <w:vMerge/>
            <w:shd w:val="clear" w:color="auto" w:fill="auto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bookmarkStart w:id="8" w:name="OLE_LINK41"/>
            <w:bookmarkStart w:id="9" w:name="OLE_LINK42"/>
            <w:r>
              <w:rPr>
                <w:sz w:val="28"/>
                <w:szCs w:val="28"/>
              </w:rPr>
              <w:t>(подпись)</w:t>
            </w:r>
            <w:r w:rsidRPr="00DC7C64">
              <w:rPr>
                <w:sz w:val="28"/>
                <w:szCs w:val="28"/>
              </w:rPr>
              <w:t xml:space="preserve"> </w:t>
            </w:r>
            <w:r w:rsidRPr="00DC7C64">
              <w:rPr>
                <w:iCs/>
                <w:color w:val="000000"/>
                <w:sz w:val="28"/>
                <w:szCs w:val="28"/>
              </w:rPr>
              <w:t xml:space="preserve">(Фамилия, инициалы)                               </w:t>
            </w:r>
            <w:r>
              <w:rPr>
                <w:iCs/>
                <w:color w:val="000000"/>
                <w:sz w:val="28"/>
                <w:szCs w:val="28"/>
              </w:rPr>
              <w:t xml:space="preserve">                         </w:t>
            </w:r>
            <w:bookmarkEnd w:id="8"/>
            <w:bookmarkEnd w:id="9"/>
          </w:p>
        </w:tc>
      </w:tr>
      <w:tr w:rsidR="00D93B72" w:rsidRPr="00DC7C64" w:rsidTr="001B03BB">
        <w:tc>
          <w:tcPr>
            <w:tcW w:w="1800" w:type="pct"/>
            <w:vMerge w:val="restart"/>
            <w:shd w:val="clear" w:color="auto" w:fill="auto"/>
            <w:vAlign w:val="center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Зая</w:t>
            </w:r>
            <w:r w:rsidRPr="00DC7C64">
              <w:rPr>
                <w:color w:val="000000"/>
                <w:sz w:val="28"/>
                <w:szCs w:val="28"/>
              </w:rPr>
              <w:t>витель: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93B72" w:rsidRPr="00DC7C64" w:rsidTr="001B03BB">
        <w:tc>
          <w:tcPr>
            <w:tcW w:w="1800" w:type="pct"/>
            <w:vMerge/>
            <w:tcBorders>
              <w:top w:val="single" w:sz="8" w:space="0" w:color="auto"/>
            </w:tcBorders>
            <w:shd w:val="clear" w:color="auto" w:fill="auto"/>
          </w:tcPr>
          <w:p w:rsidR="00D93B72" w:rsidRPr="00DC7C64" w:rsidRDefault="00D93B72" w:rsidP="003F4129">
            <w:pPr>
              <w:ind w:firstLine="709"/>
              <w:rPr>
                <w:sz w:val="28"/>
                <w:szCs w:val="28"/>
                <w:lang w:val="en-US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D93B72" w:rsidRPr="00256912" w:rsidRDefault="00D93B72" w:rsidP="003F4129">
            <w:pPr>
              <w:ind w:firstLine="709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(подпись) </w:t>
            </w:r>
            <w:r w:rsidRPr="00DC7C64">
              <w:rPr>
                <w:iCs/>
                <w:color w:val="000000"/>
                <w:sz w:val="28"/>
                <w:szCs w:val="28"/>
              </w:rPr>
              <w:t>(Фамилия, инициалы)</w:t>
            </w:r>
            <w:r w:rsidRPr="00DC7C64">
              <w:rPr>
                <w:iCs/>
                <w:color w:val="000000"/>
                <w:sz w:val="28"/>
                <w:szCs w:val="28"/>
                <w:lang w:val="en-US"/>
              </w:rPr>
              <w:t xml:space="preserve">                                                           </w:t>
            </w:r>
          </w:p>
        </w:tc>
      </w:tr>
    </w:tbl>
    <w:p w:rsidR="00ED4FEF" w:rsidRDefault="00ED4FEF" w:rsidP="003F4129"/>
    <w:sectPr w:rsidR="00ED4FEF" w:rsidSect="00B76EC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AFB" w:rsidRDefault="00A47AFB">
      <w:r>
        <w:separator/>
      </w:r>
    </w:p>
  </w:endnote>
  <w:endnote w:type="continuationSeparator" w:id="1">
    <w:p w:rsidR="00A47AFB" w:rsidRDefault="00A47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quot;Linux Libertine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AFB" w:rsidRDefault="00A47AFB">
      <w:r>
        <w:separator/>
      </w:r>
    </w:p>
  </w:footnote>
  <w:footnote w:type="continuationSeparator" w:id="1">
    <w:p w:rsidR="00A47AFB" w:rsidRDefault="00A47AFB">
      <w:r>
        <w:continuationSeparator/>
      </w:r>
    </w:p>
  </w:footnote>
  <w:footnote w:id="2">
    <w:p w:rsidR="00B76EC6" w:rsidRDefault="00B76EC6" w:rsidP="00D93B72">
      <w:pPr>
        <w:pStyle w:val="a8"/>
      </w:pPr>
      <w:r>
        <w:rPr>
          <w:rStyle w:val="aa"/>
        </w:rPr>
        <w:footnoteRef/>
      </w:r>
      <w:r>
        <w:t xml:space="preserve"> Указывается соответствующим муниципальным образованием</w:t>
      </w:r>
    </w:p>
  </w:footnote>
  <w:footnote w:id="3">
    <w:p w:rsidR="00B76EC6" w:rsidRDefault="00B76EC6" w:rsidP="00D93B72">
      <w:pPr>
        <w:pStyle w:val="a8"/>
      </w:pPr>
      <w:r>
        <w:rPr>
          <w:rStyle w:val="aa"/>
        </w:rPr>
        <w:footnoteRef/>
      </w:r>
      <w:r>
        <w:t xml:space="preserve"> Указывается соответствующим муниципальным образованием</w:t>
      </w:r>
    </w:p>
  </w:footnote>
  <w:footnote w:id="4">
    <w:p w:rsidR="00B76EC6" w:rsidRDefault="00B76EC6" w:rsidP="00D93B72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35215">
        <w:t>Указываются нормативные правовые акты, регулирующие предоставление муниципальной услуги соответствующего муниципального образования, с указанием источников опубликования нормативных правовых актов, в том числе реквизитов последней редакции, на момент утверждения административного регламента</w:t>
      </w:r>
    </w:p>
  </w:footnote>
  <w:footnote w:id="5">
    <w:p w:rsidR="00B76EC6" w:rsidRDefault="00B76EC6" w:rsidP="00D93B72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CE7E47">
        <w:t xml:space="preserve">Услуги, которые являются необходимыми и обязательными для предоставления  муниципальной  услуги, указываются </w:t>
      </w:r>
      <w:r>
        <w:t>соответствующим муниципальным образованием</w:t>
      </w:r>
      <w:r w:rsidRPr="00CE7E47">
        <w:t xml:space="preserve"> в соответствии с утвержденным Перечнем услуг, которые являются необходимыми и обязательными для предоставления муниципальных услуг муниципального образования</w:t>
      </w:r>
    </w:p>
  </w:footnote>
  <w:footnote w:id="6">
    <w:p w:rsidR="00B76EC6" w:rsidRDefault="00B76EC6" w:rsidP="00D93B72">
      <w:pPr>
        <w:pStyle w:val="a8"/>
        <w:jc w:val="both"/>
      </w:pPr>
      <w:r>
        <w:rPr>
          <w:rStyle w:val="aa"/>
        </w:rPr>
        <w:footnoteRef/>
      </w:r>
      <w:r>
        <w:t xml:space="preserve"> Информация указывается</w:t>
      </w:r>
      <w:r w:rsidRPr="00B310A2">
        <w:t xml:space="preserve"> </w:t>
      </w:r>
      <w:r>
        <w:t>соответствующим муниципальным образованием в соответствии с нормативными правовыми актами (при необходимости)</w:t>
      </w:r>
    </w:p>
  </w:footnote>
  <w:footnote w:id="7">
    <w:p w:rsidR="00B76EC6" w:rsidRDefault="00B76EC6" w:rsidP="00D93B72">
      <w:pPr>
        <w:pStyle w:val="a8"/>
      </w:pPr>
      <w:r>
        <w:rPr>
          <w:rStyle w:val="aa"/>
        </w:rPr>
        <w:footnoteRef/>
      </w:r>
      <w:r>
        <w:t xml:space="preserve"> Указывается соответствующим муниципальным образованием</w:t>
      </w:r>
    </w:p>
  </w:footnote>
  <w:footnote w:id="8">
    <w:p w:rsidR="00B76EC6" w:rsidRDefault="00B76EC6" w:rsidP="00D93B72">
      <w:pPr>
        <w:pStyle w:val="a8"/>
      </w:pPr>
      <w:r>
        <w:rPr>
          <w:rStyle w:val="aa"/>
        </w:rPr>
        <w:footnoteRef/>
      </w:r>
      <w:r>
        <w:t xml:space="preserve"> Указывается соответствующим муниципальным образованием</w:t>
      </w:r>
    </w:p>
  </w:footnote>
  <w:footnote w:id="9">
    <w:p w:rsidR="00B76EC6" w:rsidRDefault="00B76EC6" w:rsidP="00D93B72">
      <w:pPr>
        <w:pStyle w:val="a8"/>
      </w:pPr>
      <w:r>
        <w:rPr>
          <w:rStyle w:val="aa"/>
        </w:rPr>
        <w:footnoteRef/>
      </w:r>
      <w:r>
        <w:t xml:space="preserve"> Указывается соответствующим муниципальным образованием</w:t>
      </w:r>
    </w:p>
  </w:footnote>
  <w:footnote w:id="10">
    <w:p w:rsidR="00B76EC6" w:rsidRDefault="00B76EC6" w:rsidP="00D93B72">
      <w:pPr>
        <w:pStyle w:val="a8"/>
        <w:jc w:val="both"/>
      </w:pPr>
      <w:r>
        <w:rPr>
          <w:rStyle w:val="aa"/>
        </w:rPr>
        <w:footnoteRef/>
      </w:r>
      <w:r>
        <w:t xml:space="preserve"> Указывается соответствующее муниципальное образование</w:t>
      </w:r>
    </w:p>
  </w:footnote>
  <w:footnote w:id="11">
    <w:p w:rsidR="00B76EC6" w:rsidRDefault="00B76EC6" w:rsidP="00D93B72">
      <w:pPr>
        <w:pStyle w:val="a8"/>
        <w:jc w:val="both"/>
      </w:pPr>
      <w:r>
        <w:rPr>
          <w:rStyle w:val="aa"/>
        </w:rPr>
        <w:footnoteRef/>
      </w:r>
      <w:r>
        <w:t xml:space="preserve"> Указывается соответствующее муниципальное образование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03F62FFF"/>
    <w:multiLevelType w:val="hybridMultilevel"/>
    <w:tmpl w:val="19A07F4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A157C45"/>
    <w:multiLevelType w:val="hybridMultilevel"/>
    <w:tmpl w:val="49AEF4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A4B1BD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0D18122E"/>
    <w:multiLevelType w:val="hybridMultilevel"/>
    <w:tmpl w:val="270AF90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63770A7"/>
    <w:multiLevelType w:val="hybridMultilevel"/>
    <w:tmpl w:val="06F09A4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18E426FB"/>
    <w:multiLevelType w:val="hybridMultilevel"/>
    <w:tmpl w:val="44B680C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21171BE0"/>
    <w:multiLevelType w:val="hybridMultilevel"/>
    <w:tmpl w:val="2578AF3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223A306F"/>
    <w:multiLevelType w:val="hybridMultilevel"/>
    <w:tmpl w:val="AAC24F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516315"/>
    <w:multiLevelType w:val="hybridMultilevel"/>
    <w:tmpl w:val="F55094E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2FAB6B55"/>
    <w:multiLevelType w:val="hybridMultilevel"/>
    <w:tmpl w:val="F51CCA5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32C02BA0"/>
    <w:multiLevelType w:val="hybridMultilevel"/>
    <w:tmpl w:val="A47C967E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3C584A90"/>
    <w:multiLevelType w:val="multilevel"/>
    <w:tmpl w:val="60588A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2132A4"/>
    <w:multiLevelType w:val="hybridMultilevel"/>
    <w:tmpl w:val="0B646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75692"/>
    <w:multiLevelType w:val="hybridMultilevel"/>
    <w:tmpl w:val="C2EC540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1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4BFE25A7"/>
    <w:multiLevelType w:val="hybridMultilevel"/>
    <w:tmpl w:val="889C6F28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4DCD6A61"/>
    <w:multiLevelType w:val="hybridMultilevel"/>
    <w:tmpl w:val="AF12E078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58254E6B"/>
    <w:multiLevelType w:val="hybridMultilevel"/>
    <w:tmpl w:val="B42EEA8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B78525F"/>
    <w:multiLevelType w:val="hybridMultilevel"/>
    <w:tmpl w:val="9DD6A174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5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8">
    <w:nsid w:val="6C070F9F"/>
    <w:multiLevelType w:val="hybridMultilevel"/>
    <w:tmpl w:val="E200CBB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710803C1"/>
    <w:multiLevelType w:val="hybridMultilevel"/>
    <w:tmpl w:val="7048D874"/>
    <w:lvl w:ilvl="0" w:tplc="041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31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DA43FB"/>
    <w:multiLevelType w:val="hybridMultilevel"/>
    <w:tmpl w:val="75CEBE5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790465F7"/>
    <w:multiLevelType w:val="multilevel"/>
    <w:tmpl w:val="28AC93C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17"/>
  </w:num>
  <w:num w:numId="5">
    <w:abstractNumId w:val="0"/>
  </w:num>
  <w:num w:numId="6">
    <w:abstractNumId w:val="19"/>
  </w:num>
  <w:num w:numId="7">
    <w:abstractNumId w:val="5"/>
  </w:num>
  <w:num w:numId="8">
    <w:abstractNumId w:val="22"/>
  </w:num>
  <w:num w:numId="9">
    <w:abstractNumId w:val="29"/>
  </w:num>
  <w:num w:numId="10">
    <w:abstractNumId w:val="31"/>
  </w:num>
  <w:num w:numId="11">
    <w:abstractNumId w:val="26"/>
  </w:num>
  <w:num w:numId="12">
    <w:abstractNumId w:val="2"/>
  </w:num>
  <w:num w:numId="13">
    <w:abstractNumId w:val="12"/>
  </w:num>
  <w:num w:numId="14">
    <w:abstractNumId w:val="6"/>
  </w:num>
  <w:num w:numId="15">
    <w:abstractNumId w:val="7"/>
  </w:num>
  <w:num w:numId="16">
    <w:abstractNumId w:val="8"/>
  </w:num>
  <w:num w:numId="17">
    <w:abstractNumId w:val="23"/>
  </w:num>
  <w:num w:numId="18">
    <w:abstractNumId w:val="1"/>
  </w:num>
  <w:num w:numId="19">
    <w:abstractNumId w:val="4"/>
  </w:num>
  <w:num w:numId="20">
    <w:abstractNumId w:val="10"/>
  </w:num>
  <w:num w:numId="21">
    <w:abstractNumId w:val="13"/>
  </w:num>
  <w:num w:numId="22">
    <w:abstractNumId w:val="20"/>
  </w:num>
  <w:num w:numId="23">
    <w:abstractNumId w:val="24"/>
  </w:num>
  <w:num w:numId="24">
    <w:abstractNumId w:val="16"/>
  </w:num>
  <w:num w:numId="25">
    <w:abstractNumId w:val="32"/>
  </w:num>
  <w:num w:numId="26">
    <w:abstractNumId w:val="3"/>
  </w:num>
  <w:num w:numId="27">
    <w:abstractNumId w:val="33"/>
  </w:num>
  <w:num w:numId="28">
    <w:abstractNumId w:val="30"/>
  </w:num>
  <w:num w:numId="29">
    <w:abstractNumId w:val="21"/>
  </w:num>
  <w:num w:numId="30">
    <w:abstractNumId w:val="15"/>
  </w:num>
  <w:num w:numId="31">
    <w:abstractNumId w:val="9"/>
  </w:num>
  <w:num w:numId="32">
    <w:abstractNumId w:val="11"/>
  </w:num>
  <w:num w:numId="33">
    <w:abstractNumId w:val="2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98D"/>
    <w:rsid w:val="00080868"/>
    <w:rsid w:val="001B03BB"/>
    <w:rsid w:val="001E7B69"/>
    <w:rsid w:val="00210A3C"/>
    <w:rsid w:val="002B0BE3"/>
    <w:rsid w:val="0035194F"/>
    <w:rsid w:val="00392684"/>
    <w:rsid w:val="003C75E1"/>
    <w:rsid w:val="003F4129"/>
    <w:rsid w:val="00447709"/>
    <w:rsid w:val="004973A3"/>
    <w:rsid w:val="004C1BCA"/>
    <w:rsid w:val="005A0175"/>
    <w:rsid w:val="00693834"/>
    <w:rsid w:val="00710F11"/>
    <w:rsid w:val="00714667"/>
    <w:rsid w:val="00725478"/>
    <w:rsid w:val="00774E16"/>
    <w:rsid w:val="007A0B8D"/>
    <w:rsid w:val="007C26B8"/>
    <w:rsid w:val="00801205"/>
    <w:rsid w:val="008E39AC"/>
    <w:rsid w:val="008F198D"/>
    <w:rsid w:val="00975C20"/>
    <w:rsid w:val="009A44F8"/>
    <w:rsid w:val="009B19D5"/>
    <w:rsid w:val="00A05F35"/>
    <w:rsid w:val="00A47AFB"/>
    <w:rsid w:val="00A8674B"/>
    <w:rsid w:val="00A94153"/>
    <w:rsid w:val="00B76EC6"/>
    <w:rsid w:val="00B86577"/>
    <w:rsid w:val="00B94D3F"/>
    <w:rsid w:val="00C87065"/>
    <w:rsid w:val="00D21BA9"/>
    <w:rsid w:val="00D777FB"/>
    <w:rsid w:val="00D93B72"/>
    <w:rsid w:val="00E45BC0"/>
    <w:rsid w:val="00EC714F"/>
    <w:rsid w:val="00ED4FEF"/>
    <w:rsid w:val="00F30A76"/>
    <w:rsid w:val="00F35FD0"/>
    <w:rsid w:val="00F4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3" type="connector" idref="#Прямая со стрелкой 50"/>
        <o:r id="V:Rule14" type="connector" idref="#_x0000_s1048"/>
        <o:r id="V:Rule15" type="connector" idref="#_x0000_s1047"/>
        <o:r id="V:Rule16" type="connector" idref="#_x0000_s1045"/>
        <o:r id="V:Rule17" type="connector" idref="#_x0000_s1038"/>
        <o:r id="V:Rule18" type="connector" idref="#_x0000_s1039"/>
        <o:r id="V:Rule19" type="connector" idref="#_x0000_s1050"/>
        <o:r id="V:Rule20" type="connector" idref="#_x0000_s1053"/>
        <o:r id="V:Rule21" type="connector" idref="#_x0000_s1051"/>
        <o:r id="V:Rule22" type="connector" idref="#_x0000_s1041"/>
        <o:r id="V:Rule23" type="connector" idref="#_x0000_s1034"/>
        <o:r id="V:Rule24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98D"/>
  </w:style>
  <w:style w:type="paragraph" w:styleId="1">
    <w:name w:val="heading 1"/>
    <w:basedOn w:val="a"/>
    <w:next w:val="a"/>
    <w:link w:val="10"/>
    <w:qFormat/>
    <w:rsid w:val="008F1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93B7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198D"/>
    <w:pPr>
      <w:spacing w:after="120"/>
      <w:ind w:left="283"/>
    </w:pPr>
  </w:style>
  <w:style w:type="paragraph" w:customStyle="1" w:styleId="a4">
    <w:name w:val="Стиль"/>
    <w:rsid w:val="00ED4FEF"/>
    <w:pPr>
      <w:widowControl w:val="0"/>
      <w:autoSpaceDE w:val="0"/>
      <w:autoSpaceDN w:val="0"/>
      <w:adjustRightInd w:val="0"/>
    </w:pPr>
    <w:rPr>
      <w:szCs w:val="24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a"/>
    <w:link w:val="a6"/>
    <w:unhideWhenUsed/>
    <w:rsid w:val="00ED4FE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rsid w:val="00710F11"/>
    <w:rPr>
      <w:color w:val="0000FF"/>
      <w:u w:val="single"/>
    </w:rPr>
  </w:style>
  <w:style w:type="character" w:customStyle="1" w:styleId="FontStyle15">
    <w:name w:val="Font Style15"/>
    <w:rsid w:val="00710F11"/>
    <w:rPr>
      <w:rFonts w:ascii="Times New Roman" w:hAnsi="Times New Roman" w:cs="Times New Roman" w:hint="default"/>
      <w:sz w:val="26"/>
      <w:szCs w:val="26"/>
    </w:rPr>
  </w:style>
  <w:style w:type="paragraph" w:styleId="a8">
    <w:name w:val="footnote text"/>
    <w:basedOn w:val="a"/>
    <w:link w:val="a9"/>
    <w:semiHidden/>
    <w:rsid w:val="00D93B72"/>
  </w:style>
  <w:style w:type="character" w:customStyle="1" w:styleId="a9">
    <w:name w:val="Текст сноски Знак"/>
    <w:link w:val="a8"/>
    <w:semiHidden/>
    <w:locked/>
    <w:rsid w:val="00D93B72"/>
    <w:rPr>
      <w:lang w:val="ru-RU" w:eastAsia="ru-RU" w:bidi="ar-SA"/>
    </w:rPr>
  </w:style>
  <w:style w:type="character" w:styleId="aa">
    <w:name w:val="footnote reference"/>
    <w:semiHidden/>
    <w:rsid w:val="00D93B72"/>
    <w:rPr>
      <w:vertAlign w:val="superscript"/>
    </w:rPr>
  </w:style>
  <w:style w:type="paragraph" w:styleId="ab">
    <w:name w:val="header"/>
    <w:basedOn w:val="a"/>
    <w:link w:val="ac"/>
    <w:rsid w:val="00D93B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locked/>
    <w:rsid w:val="00D93B72"/>
    <w:rPr>
      <w:sz w:val="24"/>
      <w:szCs w:val="24"/>
      <w:lang w:bidi="ar-SA"/>
    </w:rPr>
  </w:style>
  <w:style w:type="character" w:styleId="ad">
    <w:name w:val="page number"/>
    <w:basedOn w:val="a0"/>
    <w:rsid w:val="00D93B72"/>
  </w:style>
  <w:style w:type="paragraph" w:styleId="ae">
    <w:name w:val="Balloon Text"/>
    <w:basedOn w:val="a"/>
    <w:link w:val="af"/>
    <w:semiHidden/>
    <w:rsid w:val="00D93B72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D93B72"/>
    <w:rPr>
      <w:rFonts w:ascii="Tahoma" w:hAnsi="Tahoma"/>
      <w:sz w:val="16"/>
      <w:szCs w:val="16"/>
      <w:lang w:bidi="ar-SA"/>
    </w:rPr>
  </w:style>
  <w:style w:type="character" w:customStyle="1" w:styleId="a6">
    <w:name w:val="Обычный (веб) Знак"/>
    <w:aliases w:val="_а_Е’__ (дќа) И’ц_1 Знак,_а_Е’__ (дќа) И’ц_ И’ц_ Знак,___С¬__ (_x_) ÷¬__1 Знак,___С¬__ (_x_) ÷¬__ ÷¬__ Знак"/>
    <w:link w:val="a5"/>
    <w:locked/>
    <w:rsid w:val="00D93B72"/>
    <w:rPr>
      <w:sz w:val="24"/>
      <w:szCs w:val="24"/>
      <w:lang w:val="ru-RU" w:eastAsia="ru-RU" w:bidi="ar-SA"/>
    </w:rPr>
  </w:style>
  <w:style w:type="paragraph" w:customStyle="1" w:styleId="1-21">
    <w:name w:val="Средняя сетка 1 - Акцент 21"/>
    <w:basedOn w:val="a"/>
    <w:qFormat/>
    <w:rsid w:val="00D93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rsid w:val="00D93B72"/>
    <w:rPr>
      <w:sz w:val="18"/>
      <w:szCs w:val="18"/>
    </w:rPr>
  </w:style>
  <w:style w:type="paragraph" w:styleId="af1">
    <w:name w:val="annotation text"/>
    <w:basedOn w:val="a"/>
    <w:link w:val="af2"/>
    <w:rsid w:val="00D93B72"/>
    <w:rPr>
      <w:sz w:val="24"/>
      <w:szCs w:val="24"/>
    </w:rPr>
  </w:style>
  <w:style w:type="character" w:customStyle="1" w:styleId="af2">
    <w:name w:val="Текст примечания Знак"/>
    <w:link w:val="af1"/>
    <w:rsid w:val="00D93B72"/>
    <w:rPr>
      <w:sz w:val="24"/>
      <w:szCs w:val="24"/>
      <w:lang w:bidi="ar-SA"/>
    </w:rPr>
  </w:style>
  <w:style w:type="paragraph" w:styleId="af3">
    <w:name w:val="annotation subject"/>
    <w:basedOn w:val="af1"/>
    <w:next w:val="af1"/>
    <w:link w:val="af4"/>
    <w:rsid w:val="00D93B72"/>
    <w:rPr>
      <w:b/>
      <w:bCs/>
    </w:rPr>
  </w:style>
  <w:style w:type="character" w:customStyle="1" w:styleId="af4">
    <w:name w:val="Тема примечания Знак"/>
    <w:link w:val="af3"/>
    <w:rsid w:val="00D93B72"/>
    <w:rPr>
      <w:b/>
      <w:bCs/>
      <w:sz w:val="24"/>
      <w:szCs w:val="24"/>
      <w:lang w:bidi="ar-SA"/>
    </w:rPr>
  </w:style>
  <w:style w:type="character" w:styleId="af5">
    <w:name w:val="FollowedHyperlink"/>
    <w:rsid w:val="00D93B72"/>
    <w:rPr>
      <w:color w:val="800080"/>
      <w:u w:val="single"/>
    </w:rPr>
  </w:style>
  <w:style w:type="paragraph" w:customStyle="1" w:styleId="af6">
    <w:name w:val="Знак Знак Знак Знак"/>
    <w:basedOn w:val="a"/>
    <w:rsid w:val="00D93B7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Body Text"/>
    <w:basedOn w:val="a"/>
    <w:link w:val="af8"/>
    <w:rsid w:val="00D93B72"/>
    <w:pPr>
      <w:jc w:val="both"/>
    </w:pPr>
    <w:rPr>
      <w:sz w:val="28"/>
    </w:rPr>
  </w:style>
  <w:style w:type="character" w:customStyle="1" w:styleId="af8">
    <w:name w:val="Основной текст Знак"/>
    <w:link w:val="af7"/>
    <w:rsid w:val="00D93B72"/>
    <w:rPr>
      <w:sz w:val="28"/>
      <w:lang w:bidi="ar-SA"/>
    </w:rPr>
  </w:style>
  <w:style w:type="paragraph" w:customStyle="1" w:styleId="11">
    <w:name w:val="Абзац списка1"/>
    <w:basedOn w:val="a"/>
    <w:rsid w:val="00D93B72"/>
    <w:pPr>
      <w:ind w:left="720"/>
    </w:pPr>
    <w:rPr>
      <w:sz w:val="24"/>
    </w:rPr>
  </w:style>
  <w:style w:type="paragraph" w:customStyle="1" w:styleId="-11">
    <w:name w:val="Цветная заливка - Акцент 11"/>
    <w:hidden/>
    <w:rsid w:val="00D93B72"/>
    <w:rPr>
      <w:sz w:val="24"/>
      <w:szCs w:val="24"/>
    </w:rPr>
  </w:style>
  <w:style w:type="character" w:customStyle="1" w:styleId="12">
    <w:name w:val="Тема примечания Знак1"/>
    <w:locked/>
    <w:rsid w:val="00D93B72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D93B7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Indent 2"/>
    <w:basedOn w:val="a"/>
    <w:link w:val="22"/>
    <w:rsid w:val="00D93B7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D93B72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rsid w:val="00D93B72"/>
    <w:pPr>
      <w:autoSpaceDE w:val="0"/>
      <w:autoSpaceDN w:val="0"/>
      <w:adjustRightInd w:val="0"/>
    </w:pPr>
    <w:rPr>
      <w:sz w:val="28"/>
      <w:szCs w:val="28"/>
    </w:rPr>
  </w:style>
  <w:style w:type="paragraph" w:styleId="afa">
    <w:name w:val="List Paragraph"/>
    <w:basedOn w:val="a"/>
    <w:qFormat/>
    <w:rsid w:val="00D93B72"/>
    <w:pPr>
      <w:ind w:left="708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93B72"/>
    <w:rPr>
      <w:sz w:val="28"/>
      <w:szCs w:val="28"/>
      <w:lang w:bidi="ar-SA"/>
    </w:rPr>
  </w:style>
  <w:style w:type="paragraph" w:customStyle="1" w:styleId="ConsPlusCell">
    <w:name w:val="ConsPlusCell"/>
    <w:rsid w:val="00D93B7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footer"/>
    <w:basedOn w:val="a"/>
    <w:link w:val="afc"/>
    <w:rsid w:val="00D93B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c">
    <w:name w:val="Нижний колонтитул Знак"/>
    <w:link w:val="afb"/>
    <w:rsid w:val="00D93B72"/>
    <w:rPr>
      <w:sz w:val="24"/>
      <w:szCs w:val="24"/>
      <w:lang w:bidi="ar-SA"/>
    </w:rPr>
  </w:style>
  <w:style w:type="paragraph" w:styleId="afd">
    <w:name w:val="endnote text"/>
    <w:basedOn w:val="a"/>
    <w:link w:val="afe"/>
    <w:rsid w:val="00D93B72"/>
  </w:style>
  <w:style w:type="character" w:customStyle="1" w:styleId="afe">
    <w:name w:val="Текст концевой сноски Знак"/>
    <w:basedOn w:val="a0"/>
    <w:link w:val="afd"/>
    <w:rsid w:val="00D93B72"/>
    <w:rPr>
      <w:lang w:val="ru-RU" w:eastAsia="ru-RU" w:bidi="ar-SA"/>
    </w:rPr>
  </w:style>
  <w:style w:type="character" w:styleId="aff">
    <w:name w:val="endnote reference"/>
    <w:rsid w:val="00D93B72"/>
    <w:rPr>
      <w:vertAlign w:val="superscript"/>
    </w:rPr>
  </w:style>
  <w:style w:type="paragraph" w:styleId="aff0">
    <w:name w:val="No Spacing"/>
    <w:qFormat/>
    <w:rsid w:val="00D93B72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93B7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93B7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D93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93B7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D93B72"/>
    <w:rPr>
      <w:rFonts w:ascii="Cambria" w:hAnsi="Cambria"/>
      <w:b/>
      <w:bCs/>
      <w:color w:val="4F81BD"/>
      <w:sz w:val="26"/>
      <w:szCs w:val="26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1116D-15FE-4413-B804-908967B5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34</Pages>
  <Words>11287</Words>
  <Characters>64336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75473</CharactersWithSpaces>
  <SharedDoc>false</SharedDoc>
  <HLinks>
    <vt:vector size="12" baseType="variant">
      <vt:variant>
        <vt:i4>1638419</vt:i4>
      </vt:variant>
      <vt:variant>
        <vt:i4>3</vt:i4>
      </vt:variant>
      <vt:variant>
        <vt:i4>0</vt:i4>
      </vt:variant>
      <vt:variant>
        <vt:i4>5</vt:i4>
      </vt:variant>
      <vt:variant>
        <vt:lpwstr>http://spmeshegar.ru/</vt:lpwstr>
      </vt:variant>
      <vt:variant>
        <vt:lpwstr/>
      </vt:variant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>http://spmeshegar.ru/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2017-11-29T14:25:00Z</cp:lastPrinted>
  <dcterms:created xsi:type="dcterms:W3CDTF">2017-10-27T10:28:00Z</dcterms:created>
  <dcterms:modified xsi:type="dcterms:W3CDTF">2017-11-29T14:37:00Z</dcterms:modified>
</cp:coreProperties>
</file>