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64" w:rsidRDefault="005121A3" w:rsidP="00E3010E">
      <w:pPr>
        <w:spacing w:line="240" w:lineRule="atLeast"/>
      </w:pPr>
      <w:r>
        <w:t xml:space="preserve"> </w:t>
      </w:r>
    </w:p>
    <w:tbl>
      <w:tblPr>
        <w:tblW w:w="9720" w:type="dxa"/>
        <w:tblInd w:w="255" w:type="dxa"/>
        <w:tblLook w:val="04A0"/>
      </w:tblPr>
      <w:tblGrid>
        <w:gridCol w:w="4132"/>
        <w:gridCol w:w="1448"/>
        <w:gridCol w:w="4140"/>
      </w:tblGrid>
      <w:tr w:rsidR="00EC7B64" w:rsidTr="00081B0D">
        <w:trPr>
          <w:trHeight w:val="1085"/>
        </w:trPr>
        <w:tc>
          <w:tcPr>
            <w:tcW w:w="4132" w:type="dxa"/>
            <w:hideMark/>
          </w:tcPr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EC7B64" w:rsidTr="00081B0D">
        <w:tc>
          <w:tcPr>
            <w:tcW w:w="4132" w:type="dxa"/>
            <w:hideMark/>
          </w:tcPr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2-57-01</w:t>
            </w:r>
          </w:p>
        </w:tc>
        <w:tc>
          <w:tcPr>
            <w:tcW w:w="0" w:type="auto"/>
            <w:vMerge/>
            <w:vAlign w:val="center"/>
            <w:hideMark/>
          </w:tcPr>
          <w:p w:rsidR="00EC7B64" w:rsidRDefault="00EC7B64" w:rsidP="00081B0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hideMark/>
          </w:tcPr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EC7B64" w:rsidRDefault="00EC7B64" w:rsidP="00081B0D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EC7B64" w:rsidRPr="000716B2" w:rsidRDefault="00EC7B64" w:rsidP="00EC7B64">
      <w:pPr>
        <w:jc w:val="center"/>
        <w:rPr>
          <w:sz w:val="28"/>
          <w:szCs w:val="28"/>
        </w:rPr>
      </w:pPr>
      <w:r w:rsidRPr="00116451">
        <w:pict>
          <v:line id="_x0000_s1026" style="position:absolute;left:0;text-align:left;z-index:251658240;mso-position-horizontal-relative:text;mso-position-vertical-relative:text" from="10.15pt,9.25pt" to="509.15pt,9.25pt" strokeweight="4.5pt">
            <v:stroke linestyle="thickThin"/>
            <w10:wrap type="square"/>
          </v:line>
        </w:pict>
      </w:r>
      <w:r w:rsidRPr="000716B2">
        <w:rPr>
          <w:sz w:val="28"/>
          <w:szCs w:val="28"/>
        </w:rPr>
        <w:t xml:space="preserve">Тридцать </w:t>
      </w:r>
      <w:r>
        <w:rPr>
          <w:sz w:val="28"/>
          <w:szCs w:val="28"/>
        </w:rPr>
        <w:t>седьмое</w:t>
      </w:r>
      <w:r w:rsidRPr="000716B2">
        <w:rPr>
          <w:sz w:val="28"/>
          <w:szCs w:val="28"/>
        </w:rPr>
        <w:t xml:space="preserve">  заседание четвертого созыва</w:t>
      </w:r>
    </w:p>
    <w:p w:rsidR="00EC7B64" w:rsidRDefault="00EC7B64" w:rsidP="00EC7B64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EC7B64" w:rsidRPr="009477F5" w:rsidRDefault="00EC7B64" w:rsidP="00EC7B64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9477F5">
        <w:rPr>
          <w:rFonts w:ascii="Times New Roman" w:hAnsi="Times New Roman"/>
          <w:b w:val="0"/>
          <w:sz w:val="28"/>
          <w:szCs w:val="28"/>
        </w:rPr>
        <w:t>РЕШЕНИЕ</w:t>
      </w:r>
    </w:p>
    <w:p w:rsidR="00EC7B64" w:rsidRPr="009477F5" w:rsidRDefault="00EC7B64" w:rsidP="00EC7B6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20</w:t>
      </w:r>
      <w:r w:rsidRPr="009477F5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>мая</w:t>
      </w:r>
      <w:r w:rsidRPr="009477F5">
        <w:rPr>
          <w:rFonts w:ascii="Times New Roman" w:hAnsi="Times New Roman"/>
          <w:b w:val="0"/>
          <w:sz w:val="28"/>
          <w:szCs w:val="28"/>
        </w:rPr>
        <w:t xml:space="preserve">  20</w:t>
      </w:r>
      <w:r>
        <w:rPr>
          <w:rFonts w:ascii="Times New Roman" w:hAnsi="Times New Roman"/>
          <w:b w:val="0"/>
          <w:sz w:val="28"/>
          <w:szCs w:val="28"/>
        </w:rPr>
        <w:t>22</w:t>
      </w:r>
      <w:r w:rsidRPr="009477F5">
        <w:rPr>
          <w:rFonts w:ascii="Times New Roman" w:hAnsi="Times New Roman"/>
          <w:b w:val="0"/>
          <w:sz w:val="28"/>
          <w:szCs w:val="28"/>
        </w:rPr>
        <w:t xml:space="preserve">  года № </w:t>
      </w:r>
      <w:r>
        <w:rPr>
          <w:rFonts w:ascii="Times New Roman" w:hAnsi="Times New Roman"/>
          <w:b w:val="0"/>
          <w:sz w:val="28"/>
          <w:szCs w:val="28"/>
        </w:rPr>
        <w:t>90</w:t>
      </w:r>
    </w:p>
    <w:p w:rsidR="00E3010E" w:rsidRDefault="00E3010E" w:rsidP="00E3010E">
      <w:pPr>
        <w:spacing w:line="240" w:lineRule="atLeast"/>
      </w:pPr>
    </w:p>
    <w:p w:rsidR="00FC4F67" w:rsidRPr="005110D1" w:rsidRDefault="00FC4F67" w:rsidP="00EC7B64">
      <w:pPr>
        <w:widowControl w:val="0"/>
        <w:jc w:val="center"/>
        <w:rPr>
          <w:rFonts w:eastAsia="Calibri"/>
          <w:b/>
          <w:sz w:val="26"/>
          <w:szCs w:val="28"/>
        </w:rPr>
      </w:pPr>
      <w:r w:rsidRPr="005110D1">
        <w:rPr>
          <w:b/>
          <w:bCs/>
          <w:color w:val="2D2D2D"/>
          <w:spacing w:val="2"/>
          <w:sz w:val="26"/>
          <w:szCs w:val="28"/>
        </w:rPr>
        <w:t xml:space="preserve">О  внесении  изменений  в Порядок </w:t>
      </w:r>
      <w:r w:rsidRPr="005110D1">
        <w:rPr>
          <w:b/>
          <w:bCs/>
          <w:color w:val="000000"/>
          <w:sz w:val="26"/>
          <w:szCs w:val="28"/>
          <w:lang w:bidi="ru-RU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</w:r>
      <w:r w:rsidR="00EC7B64">
        <w:rPr>
          <w:b/>
          <w:bCs/>
          <w:color w:val="000000"/>
          <w:sz w:val="26"/>
          <w:szCs w:val="28"/>
          <w:lang w:bidi="ru-RU"/>
        </w:rPr>
        <w:t xml:space="preserve">  </w:t>
      </w:r>
      <w:r w:rsidRPr="005110D1">
        <w:rPr>
          <w:b/>
          <w:bCs/>
          <w:sz w:val="26"/>
          <w:szCs w:val="28"/>
        </w:rPr>
        <w:t xml:space="preserve">утвержденный   решением Совета </w:t>
      </w:r>
      <w:r w:rsidRPr="005110D1">
        <w:rPr>
          <w:b/>
          <w:sz w:val="26"/>
          <w:szCs w:val="28"/>
        </w:rPr>
        <w:t xml:space="preserve">сельского поселения </w:t>
      </w:r>
      <w:r w:rsidR="00EC7B64">
        <w:rPr>
          <w:b/>
          <w:sz w:val="26"/>
          <w:szCs w:val="28"/>
        </w:rPr>
        <w:t xml:space="preserve">Таймеевский </w:t>
      </w:r>
      <w:r w:rsidRPr="005110D1">
        <w:rPr>
          <w:b/>
          <w:sz w:val="26"/>
          <w:szCs w:val="28"/>
        </w:rPr>
        <w:t xml:space="preserve"> сельсовет </w:t>
      </w:r>
      <w:r w:rsidRPr="005110D1">
        <w:rPr>
          <w:rFonts w:eastAsia="Calibri"/>
          <w:b/>
          <w:sz w:val="26"/>
          <w:szCs w:val="28"/>
        </w:rPr>
        <w:t xml:space="preserve">муниципального  района  </w:t>
      </w:r>
      <w:r w:rsidR="00EC7B64">
        <w:rPr>
          <w:rFonts w:eastAsia="Calibri"/>
          <w:b/>
          <w:sz w:val="26"/>
          <w:szCs w:val="28"/>
        </w:rPr>
        <w:t xml:space="preserve">Салаватский </w:t>
      </w:r>
      <w:r w:rsidRPr="005110D1">
        <w:rPr>
          <w:rFonts w:eastAsia="Calibri"/>
          <w:b/>
          <w:sz w:val="26"/>
          <w:szCs w:val="28"/>
        </w:rPr>
        <w:t xml:space="preserve">  район  Республики </w:t>
      </w:r>
      <w:r>
        <w:rPr>
          <w:rFonts w:eastAsia="Calibri"/>
          <w:b/>
          <w:sz w:val="26"/>
          <w:szCs w:val="28"/>
        </w:rPr>
        <w:t xml:space="preserve"> Башкортостан  от 2</w:t>
      </w:r>
      <w:r w:rsidR="00EC7B64">
        <w:rPr>
          <w:rFonts w:eastAsia="Calibri"/>
          <w:b/>
          <w:sz w:val="26"/>
          <w:szCs w:val="28"/>
        </w:rPr>
        <w:t>0.04.2020 № 32</w:t>
      </w:r>
    </w:p>
    <w:p w:rsidR="00EC7B64" w:rsidRDefault="00FC4F67" w:rsidP="00FC4F67">
      <w:pPr>
        <w:ind w:firstLine="567"/>
        <w:jc w:val="both"/>
        <w:rPr>
          <w:rFonts w:eastAsia="Calibri"/>
          <w:sz w:val="26"/>
          <w:szCs w:val="28"/>
        </w:rPr>
      </w:pPr>
      <w:r w:rsidRPr="005110D1">
        <w:rPr>
          <w:rFonts w:eastAsia="Calibri"/>
          <w:color w:val="000000"/>
          <w:sz w:val="26"/>
          <w:szCs w:val="28"/>
        </w:rPr>
        <w:t xml:space="preserve">В  </w:t>
      </w:r>
      <w:r w:rsidRPr="005110D1">
        <w:rPr>
          <w:rFonts w:eastAsia="Calibri"/>
          <w:sz w:val="26"/>
          <w:szCs w:val="28"/>
        </w:rPr>
        <w:t xml:space="preserve"> целях приведения нормативных правовых актов Совета сельского поселения </w:t>
      </w:r>
      <w:r w:rsidR="00EC7B64">
        <w:rPr>
          <w:rFonts w:eastAsia="Calibri"/>
          <w:sz w:val="26"/>
          <w:szCs w:val="28"/>
        </w:rPr>
        <w:t xml:space="preserve">Таймеевский </w:t>
      </w:r>
      <w:r w:rsidRPr="005110D1">
        <w:rPr>
          <w:rFonts w:eastAsia="Calibri"/>
          <w:sz w:val="26"/>
          <w:szCs w:val="28"/>
        </w:rPr>
        <w:t xml:space="preserve"> сельсовет муниципального района </w:t>
      </w:r>
      <w:r w:rsidR="00EC7B64">
        <w:rPr>
          <w:rFonts w:eastAsia="Calibri"/>
          <w:sz w:val="26"/>
          <w:szCs w:val="28"/>
        </w:rPr>
        <w:t xml:space="preserve">Салаватский </w:t>
      </w:r>
      <w:r w:rsidRPr="005110D1">
        <w:rPr>
          <w:rFonts w:eastAsia="Calibri"/>
          <w:sz w:val="26"/>
          <w:szCs w:val="28"/>
        </w:rPr>
        <w:t xml:space="preserve"> район в соответствие </w:t>
      </w:r>
      <w:r w:rsidRPr="005110D1">
        <w:rPr>
          <w:rFonts w:eastAsia="Calibri"/>
          <w:bCs/>
          <w:color w:val="26282F"/>
          <w:sz w:val="26"/>
          <w:szCs w:val="28"/>
        </w:rPr>
        <w:t>с</w:t>
      </w:r>
      <w:r w:rsidRPr="005110D1">
        <w:rPr>
          <w:color w:val="000000"/>
          <w:sz w:val="26"/>
          <w:szCs w:val="28"/>
          <w:lang w:bidi="ru-RU"/>
        </w:rPr>
        <w:t xml:space="preserve">  Федеральным законом от 25 декабря 2008 года № 273- ФЗ «О противодействии коррупции», Федеральным законом от 6 октября 2003 года № 131-ФЗ «Об общих принципах организации местного самоуправления в Российской Федерации»,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 марта 2005 года № 162 «О местном самоуправлении в Республике Башкортостан»,</w:t>
      </w:r>
      <w:r w:rsidRPr="005110D1">
        <w:rPr>
          <w:rFonts w:eastAsia="Calibri"/>
          <w:sz w:val="26"/>
          <w:szCs w:val="28"/>
        </w:rPr>
        <w:t xml:space="preserve"> рассмотрев  протест    прокуратуры  Белокатайского  района от </w:t>
      </w:r>
      <w:r w:rsidR="00EC7B64">
        <w:rPr>
          <w:rFonts w:eastAsia="Calibri"/>
          <w:sz w:val="26"/>
          <w:szCs w:val="28"/>
        </w:rPr>
        <w:t>31</w:t>
      </w:r>
      <w:r w:rsidRPr="005110D1">
        <w:rPr>
          <w:rFonts w:eastAsia="Calibri"/>
          <w:sz w:val="26"/>
          <w:szCs w:val="28"/>
        </w:rPr>
        <w:t>.0</w:t>
      </w:r>
      <w:r w:rsidR="00EC7B64">
        <w:rPr>
          <w:rFonts w:eastAsia="Calibri"/>
          <w:sz w:val="26"/>
          <w:szCs w:val="28"/>
        </w:rPr>
        <w:t>3</w:t>
      </w:r>
      <w:r w:rsidRPr="005110D1">
        <w:rPr>
          <w:rFonts w:eastAsia="Calibri"/>
          <w:sz w:val="26"/>
          <w:szCs w:val="28"/>
        </w:rPr>
        <w:t xml:space="preserve">.2022 № </w:t>
      </w:r>
      <w:r w:rsidR="00EC7B64">
        <w:rPr>
          <w:rFonts w:eastAsia="Calibri"/>
          <w:sz w:val="26"/>
          <w:szCs w:val="28"/>
        </w:rPr>
        <w:t>5</w:t>
      </w:r>
      <w:r w:rsidRPr="005110D1">
        <w:rPr>
          <w:rFonts w:eastAsia="Calibri"/>
          <w:sz w:val="26"/>
          <w:szCs w:val="28"/>
        </w:rPr>
        <w:t>-1-2022</w:t>
      </w:r>
      <w:r w:rsidRPr="005110D1">
        <w:rPr>
          <w:rFonts w:eastAsia="Calibri"/>
          <w:color w:val="000000"/>
          <w:sz w:val="26"/>
          <w:szCs w:val="28"/>
        </w:rPr>
        <w:t xml:space="preserve">, </w:t>
      </w:r>
      <w:r w:rsidRPr="005110D1">
        <w:rPr>
          <w:rFonts w:eastAsia="Calibri"/>
          <w:sz w:val="26"/>
          <w:szCs w:val="28"/>
        </w:rPr>
        <w:t xml:space="preserve"> Совет сельского поселения </w:t>
      </w:r>
      <w:r w:rsidR="00EC7B64">
        <w:rPr>
          <w:rFonts w:eastAsia="Calibri"/>
          <w:sz w:val="26"/>
          <w:szCs w:val="28"/>
        </w:rPr>
        <w:t xml:space="preserve">Таймеевский </w:t>
      </w:r>
      <w:r w:rsidRPr="005110D1">
        <w:rPr>
          <w:rFonts w:eastAsia="Calibri"/>
          <w:sz w:val="26"/>
          <w:szCs w:val="28"/>
        </w:rPr>
        <w:t xml:space="preserve">  сельсовет муниципального района </w:t>
      </w:r>
      <w:r w:rsidR="00EC7B64">
        <w:rPr>
          <w:rFonts w:eastAsia="Calibri"/>
          <w:sz w:val="26"/>
          <w:szCs w:val="28"/>
        </w:rPr>
        <w:t xml:space="preserve">Салаватский </w:t>
      </w:r>
      <w:r w:rsidRPr="005110D1">
        <w:rPr>
          <w:rFonts w:eastAsia="Calibri"/>
          <w:sz w:val="26"/>
          <w:szCs w:val="28"/>
        </w:rPr>
        <w:t xml:space="preserve"> район Республики Башкортостан</w:t>
      </w:r>
    </w:p>
    <w:p w:rsidR="00FC4F67" w:rsidRPr="00EC7B64" w:rsidRDefault="00EC7B64" w:rsidP="00EC7B64">
      <w:pPr>
        <w:jc w:val="both"/>
        <w:rPr>
          <w:rFonts w:eastAsia="Calibri"/>
          <w:sz w:val="26"/>
          <w:szCs w:val="28"/>
        </w:rPr>
      </w:pPr>
      <w:r w:rsidRPr="00EC7B64">
        <w:rPr>
          <w:rFonts w:eastAsia="Calibri"/>
          <w:sz w:val="26"/>
          <w:szCs w:val="28"/>
        </w:rPr>
        <w:t>Р Е Ш И Л</w:t>
      </w:r>
      <w:r w:rsidR="00FC4F67" w:rsidRPr="00EC7B64">
        <w:rPr>
          <w:rFonts w:eastAsia="Calibri"/>
          <w:sz w:val="26"/>
          <w:szCs w:val="28"/>
        </w:rPr>
        <w:t>:</w:t>
      </w:r>
    </w:p>
    <w:p w:rsidR="00FC4F67" w:rsidRPr="005110D1" w:rsidRDefault="00FC4F67" w:rsidP="00FC4F67">
      <w:pPr>
        <w:widowControl w:val="0"/>
        <w:ind w:firstLine="567"/>
        <w:jc w:val="both"/>
        <w:rPr>
          <w:bCs/>
          <w:sz w:val="26"/>
          <w:szCs w:val="28"/>
        </w:rPr>
      </w:pPr>
      <w:r w:rsidRPr="005110D1">
        <w:rPr>
          <w:sz w:val="26"/>
          <w:szCs w:val="28"/>
        </w:rPr>
        <w:t xml:space="preserve">1. </w:t>
      </w:r>
      <w:r w:rsidRPr="005110D1">
        <w:rPr>
          <w:bCs/>
          <w:sz w:val="26"/>
          <w:szCs w:val="28"/>
        </w:rPr>
        <w:t xml:space="preserve">Внести  в </w:t>
      </w:r>
      <w:r w:rsidRPr="005110D1">
        <w:rPr>
          <w:bCs/>
          <w:color w:val="2D2D2D"/>
          <w:spacing w:val="2"/>
          <w:sz w:val="26"/>
          <w:szCs w:val="28"/>
        </w:rPr>
        <w:t xml:space="preserve"> Порядок </w:t>
      </w:r>
      <w:r w:rsidRPr="005110D1">
        <w:rPr>
          <w:bCs/>
          <w:color w:val="000000"/>
          <w:sz w:val="26"/>
          <w:szCs w:val="28"/>
          <w:lang w:bidi="ru-RU"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 </w:t>
      </w:r>
      <w:r w:rsidRPr="005110D1">
        <w:rPr>
          <w:sz w:val="26"/>
          <w:szCs w:val="28"/>
        </w:rPr>
        <w:t xml:space="preserve">утвержденный   решением Совета </w:t>
      </w:r>
      <w:r w:rsidRPr="005110D1">
        <w:rPr>
          <w:bCs/>
          <w:sz w:val="26"/>
          <w:szCs w:val="28"/>
        </w:rPr>
        <w:t xml:space="preserve">сельского поселения </w:t>
      </w:r>
      <w:r w:rsidR="00EC7B64">
        <w:rPr>
          <w:bCs/>
          <w:sz w:val="26"/>
          <w:szCs w:val="28"/>
        </w:rPr>
        <w:t xml:space="preserve">Таймеевский </w:t>
      </w:r>
      <w:r w:rsidRPr="005110D1">
        <w:rPr>
          <w:bCs/>
          <w:sz w:val="26"/>
          <w:szCs w:val="28"/>
        </w:rPr>
        <w:t xml:space="preserve"> сельсовет муниципального  района  </w:t>
      </w:r>
      <w:r w:rsidR="00EC7B64">
        <w:rPr>
          <w:bCs/>
          <w:sz w:val="26"/>
          <w:szCs w:val="28"/>
        </w:rPr>
        <w:t xml:space="preserve">Салаватский </w:t>
      </w:r>
      <w:r w:rsidRPr="005110D1">
        <w:rPr>
          <w:bCs/>
          <w:sz w:val="26"/>
          <w:szCs w:val="28"/>
        </w:rPr>
        <w:t xml:space="preserve">  район  Республики  Башкортостан  от </w:t>
      </w:r>
      <w:r w:rsidR="00EC7B64">
        <w:rPr>
          <w:bCs/>
          <w:sz w:val="26"/>
          <w:szCs w:val="28"/>
        </w:rPr>
        <w:t>20</w:t>
      </w:r>
      <w:r w:rsidRPr="005110D1">
        <w:rPr>
          <w:bCs/>
          <w:sz w:val="26"/>
          <w:szCs w:val="28"/>
        </w:rPr>
        <w:t xml:space="preserve">.04.2020 № </w:t>
      </w:r>
      <w:r w:rsidR="00EC7B64">
        <w:rPr>
          <w:bCs/>
          <w:sz w:val="26"/>
          <w:szCs w:val="28"/>
        </w:rPr>
        <w:t>32</w:t>
      </w:r>
      <w:r w:rsidRPr="005110D1">
        <w:rPr>
          <w:bCs/>
          <w:sz w:val="26"/>
          <w:szCs w:val="28"/>
        </w:rPr>
        <w:t xml:space="preserve"> следующие изменения: </w:t>
      </w:r>
    </w:p>
    <w:p w:rsidR="00FC4F67" w:rsidRPr="005110D1" w:rsidRDefault="00FC4F67" w:rsidP="00FC4F67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6"/>
          <w:szCs w:val="28"/>
          <w:u w:val="single"/>
          <w:lang w:bidi="ru-RU"/>
        </w:rPr>
      </w:pPr>
      <w:r w:rsidRPr="005110D1">
        <w:rPr>
          <w:color w:val="000000"/>
          <w:sz w:val="26"/>
          <w:szCs w:val="28"/>
          <w:u w:val="single"/>
          <w:lang w:bidi="ru-RU"/>
        </w:rPr>
        <w:t>1.1. Пункт 2  изложить  в  следующей  редакции «2. 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 следующие меры ответственности:</w:t>
      </w:r>
    </w:p>
    <w:p w:rsidR="00FC4F67" w:rsidRPr="005110D1" w:rsidRDefault="00FC4F67" w:rsidP="00FC4F67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6"/>
          <w:szCs w:val="28"/>
          <w:u w:val="single"/>
          <w:lang w:bidi="ru-RU"/>
        </w:rPr>
      </w:pPr>
      <w:r w:rsidRPr="005110D1">
        <w:rPr>
          <w:color w:val="000000"/>
          <w:sz w:val="26"/>
          <w:szCs w:val="28"/>
          <w:u w:val="single"/>
          <w:lang w:bidi="ru-RU"/>
        </w:rPr>
        <w:t xml:space="preserve">1) предупреждение; </w:t>
      </w:r>
    </w:p>
    <w:p w:rsidR="00FC4F67" w:rsidRPr="005110D1" w:rsidRDefault="00FC4F67" w:rsidP="00FC4F67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6"/>
          <w:szCs w:val="28"/>
          <w:u w:val="single"/>
          <w:lang w:bidi="ru-RU"/>
        </w:rPr>
      </w:pPr>
      <w:r w:rsidRPr="005110D1">
        <w:rPr>
          <w:color w:val="000000"/>
          <w:sz w:val="26"/>
          <w:szCs w:val="28"/>
          <w:u w:val="single"/>
          <w:lang w:bidi="ru-RU"/>
        </w:rPr>
        <w:t xml:space="preserve"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 </w:t>
      </w:r>
    </w:p>
    <w:p w:rsidR="00FC4F67" w:rsidRPr="005110D1" w:rsidRDefault="00FC4F67" w:rsidP="00FC4F67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6"/>
          <w:szCs w:val="28"/>
          <w:u w:val="single"/>
          <w:lang w:bidi="ru-RU"/>
        </w:rPr>
      </w:pPr>
      <w:r w:rsidRPr="005110D1">
        <w:rPr>
          <w:color w:val="000000"/>
          <w:sz w:val="26"/>
          <w:szCs w:val="28"/>
          <w:u w:val="single"/>
          <w:lang w:bidi="ru-RU"/>
        </w:rPr>
        <w:t xml:space="preserve"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 </w:t>
      </w:r>
    </w:p>
    <w:p w:rsidR="00FC4F67" w:rsidRPr="005110D1" w:rsidRDefault="00FC4F67" w:rsidP="00FC4F67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6"/>
          <w:szCs w:val="28"/>
          <w:u w:val="single"/>
          <w:lang w:bidi="ru-RU"/>
        </w:rPr>
      </w:pPr>
      <w:r w:rsidRPr="005110D1">
        <w:rPr>
          <w:color w:val="000000"/>
          <w:sz w:val="26"/>
          <w:szCs w:val="28"/>
          <w:u w:val="single"/>
          <w:lang w:bidi="ru-RU"/>
        </w:rPr>
        <w:t>4) запрет занимать должности в представительном органе</w:t>
      </w:r>
    </w:p>
    <w:p w:rsidR="00FC4F67" w:rsidRPr="005110D1" w:rsidRDefault="00FC4F67" w:rsidP="00FC4F67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6"/>
          <w:szCs w:val="28"/>
          <w:u w:val="single"/>
          <w:lang w:bidi="ru-RU"/>
        </w:rPr>
      </w:pPr>
      <w:r w:rsidRPr="005110D1">
        <w:rPr>
          <w:color w:val="000000"/>
          <w:sz w:val="26"/>
          <w:szCs w:val="28"/>
          <w:u w:val="single"/>
          <w:lang w:bidi="ru-RU"/>
        </w:rPr>
        <w:lastRenderedPageBreak/>
        <w:t xml:space="preserve">муниципального образования, выборном органе местного самоуправления до прекращения срока его полномочий; </w:t>
      </w:r>
    </w:p>
    <w:p w:rsidR="00FC4F67" w:rsidRPr="005110D1" w:rsidRDefault="00FC4F67" w:rsidP="00FC4F67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6"/>
          <w:szCs w:val="28"/>
          <w:u w:val="single"/>
          <w:lang w:bidi="ru-RU"/>
        </w:rPr>
      </w:pPr>
      <w:r w:rsidRPr="005110D1">
        <w:rPr>
          <w:color w:val="000000"/>
          <w:sz w:val="26"/>
          <w:szCs w:val="28"/>
          <w:u w:val="single"/>
          <w:lang w:bidi="ru-RU"/>
        </w:rPr>
        <w:t>5) запрет исполнять полномочия на постоянной основе до прекращения срока его полномочий.»</w:t>
      </w:r>
    </w:p>
    <w:p w:rsidR="00FC4F67" w:rsidRPr="005110D1" w:rsidRDefault="00FC4F67" w:rsidP="00FC4F67">
      <w:pPr>
        <w:widowControl w:val="0"/>
        <w:tabs>
          <w:tab w:val="right" w:leader="underscore" w:pos="9322"/>
        </w:tabs>
        <w:ind w:firstLine="567"/>
        <w:contextualSpacing/>
        <w:jc w:val="both"/>
        <w:rPr>
          <w:color w:val="000000"/>
          <w:sz w:val="26"/>
          <w:szCs w:val="28"/>
          <w:lang w:bidi="ru-RU"/>
        </w:rPr>
      </w:pPr>
      <w:r w:rsidRPr="005110D1">
        <w:rPr>
          <w:rFonts w:eastAsia="Calibri"/>
          <w:sz w:val="26"/>
          <w:szCs w:val="28"/>
        </w:rPr>
        <w:t>1.2. абзац 2 п. 3  изложить  в  следующей  редакции: «В случае обращения Главы Республики Башкортостан с заявлением о досрочном</w:t>
      </w:r>
      <w:r w:rsidRPr="005110D1">
        <w:rPr>
          <w:rFonts w:eastAsia="Calibri"/>
          <w:sz w:val="26"/>
          <w:szCs w:val="28"/>
        </w:rPr>
        <w:br/>
        <w:t xml:space="preserve">прекращении полномочий депутата </w:t>
      </w:r>
      <w:r w:rsidRPr="005110D1">
        <w:rPr>
          <w:color w:val="000000"/>
          <w:sz w:val="26"/>
          <w:szCs w:val="28"/>
          <w:lang w:bidi="ru-RU"/>
        </w:rPr>
        <w:t xml:space="preserve"> Совета </w:t>
      </w:r>
      <w:r w:rsidRPr="005110D1">
        <w:rPr>
          <w:sz w:val="26"/>
          <w:szCs w:val="28"/>
          <w:lang/>
        </w:rPr>
        <w:t xml:space="preserve">сельского  поселения </w:t>
      </w:r>
      <w:r w:rsidR="00EC7B64">
        <w:rPr>
          <w:sz w:val="26"/>
          <w:szCs w:val="28"/>
          <w:lang/>
        </w:rPr>
        <w:t xml:space="preserve">Таймеевский </w:t>
      </w:r>
      <w:r w:rsidRPr="005110D1">
        <w:rPr>
          <w:sz w:val="26"/>
          <w:szCs w:val="28"/>
          <w:lang/>
        </w:rPr>
        <w:t xml:space="preserve">  сельсовет</w:t>
      </w:r>
      <w:r w:rsidRPr="005110D1">
        <w:rPr>
          <w:color w:val="000000"/>
          <w:sz w:val="26"/>
          <w:szCs w:val="28"/>
          <w:lang w:bidi="ru-RU"/>
        </w:rPr>
        <w:t xml:space="preserve"> муниципального района </w:t>
      </w:r>
      <w:r w:rsidR="00EC7B64">
        <w:rPr>
          <w:color w:val="000000"/>
          <w:sz w:val="26"/>
          <w:szCs w:val="28"/>
          <w:lang w:bidi="ru-RU"/>
        </w:rPr>
        <w:t xml:space="preserve">Салаватский </w:t>
      </w:r>
      <w:r w:rsidRPr="005110D1">
        <w:rPr>
          <w:color w:val="000000"/>
          <w:sz w:val="26"/>
          <w:szCs w:val="28"/>
          <w:lang w:bidi="ru-RU"/>
        </w:rPr>
        <w:t xml:space="preserve"> район Республики Башкортостан </w:t>
      </w:r>
      <w:r w:rsidRPr="005110D1">
        <w:rPr>
          <w:rFonts w:eastAsia="Calibri"/>
          <w:sz w:val="26"/>
          <w:szCs w:val="28"/>
        </w:rPr>
        <w:t xml:space="preserve">днем появления основания для досрочного прекращения полномочий является день поступления в  </w:t>
      </w:r>
      <w:r w:rsidRPr="005110D1">
        <w:rPr>
          <w:color w:val="000000"/>
          <w:sz w:val="26"/>
          <w:szCs w:val="28"/>
          <w:lang w:bidi="ru-RU"/>
        </w:rPr>
        <w:t xml:space="preserve"> Совет </w:t>
      </w:r>
      <w:r w:rsidRPr="005110D1">
        <w:rPr>
          <w:sz w:val="26"/>
          <w:szCs w:val="28"/>
          <w:lang/>
        </w:rPr>
        <w:t xml:space="preserve">сельского  поселения </w:t>
      </w:r>
      <w:r w:rsidR="00EC7B64">
        <w:rPr>
          <w:sz w:val="26"/>
          <w:szCs w:val="28"/>
          <w:lang/>
        </w:rPr>
        <w:t xml:space="preserve">Таймеевский </w:t>
      </w:r>
      <w:r w:rsidRPr="005110D1">
        <w:rPr>
          <w:sz w:val="26"/>
          <w:szCs w:val="28"/>
          <w:lang/>
        </w:rPr>
        <w:t xml:space="preserve">  сельсовет</w:t>
      </w:r>
      <w:r w:rsidRPr="005110D1">
        <w:rPr>
          <w:color w:val="000000"/>
          <w:sz w:val="26"/>
          <w:szCs w:val="28"/>
          <w:lang w:bidi="ru-RU"/>
        </w:rPr>
        <w:t xml:space="preserve"> муниципального района </w:t>
      </w:r>
      <w:r w:rsidR="00EC7B64">
        <w:rPr>
          <w:color w:val="000000"/>
          <w:sz w:val="26"/>
          <w:szCs w:val="28"/>
          <w:lang w:bidi="ru-RU"/>
        </w:rPr>
        <w:t xml:space="preserve">Салаватский </w:t>
      </w:r>
      <w:r w:rsidRPr="005110D1">
        <w:rPr>
          <w:color w:val="000000"/>
          <w:sz w:val="26"/>
          <w:szCs w:val="28"/>
          <w:lang w:bidi="ru-RU"/>
        </w:rPr>
        <w:t xml:space="preserve"> район Республики Башкортостан </w:t>
      </w:r>
      <w:r w:rsidRPr="005110D1">
        <w:rPr>
          <w:rFonts w:eastAsia="Calibri"/>
          <w:sz w:val="26"/>
          <w:szCs w:val="28"/>
        </w:rPr>
        <w:t>данного заявления.»;</w:t>
      </w:r>
    </w:p>
    <w:p w:rsidR="00FC4F67" w:rsidRPr="005110D1" w:rsidRDefault="00FC4F67" w:rsidP="00FC4F67">
      <w:pPr>
        <w:numPr>
          <w:ilvl w:val="1"/>
          <w:numId w:val="48"/>
        </w:numPr>
        <w:autoSpaceDE w:val="0"/>
        <w:autoSpaceDN w:val="0"/>
        <w:adjustRightInd w:val="0"/>
        <w:ind w:left="0" w:firstLine="705"/>
        <w:contextualSpacing/>
        <w:jc w:val="both"/>
        <w:rPr>
          <w:rFonts w:eastAsia="Calibri"/>
          <w:sz w:val="26"/>
          <w:szCs w:val="28"/>
        </w:rPr>
      </w:pPr>
      <w:r w:rsidRPr="005110D1">
        <w:rPr>
          <w:rFonts w:eastAsia="Calibri"/>
          <w:sz w:val="26"/>
          <w:szCs w:val="28"/>
        </w:rPr>
        <w:t>Дополнить пунктом  2.1 следующего  содержания:   «2.1. При рассмотрении вопроса о применении к депутату, члену выборного органа местного самоуправления, выборному должностному лицу местного самоуправления одной из мер ответственности должны соблюдаться требования по предотвращению и урегулированию конфликта интересов.»</w:t>
      </w:r>
    </w:p>
    <w:p w:rsidR="00FC4F67" w:rsidRPr="005110D1" w:rsidRDefault="00FC4F67" w:rsidP="00FC4F67">
      <w:pPr>
        <w:numPr>
          <w:ilvl w:val="1"/>
          <w:numId w:val="48"/>
        </w:numPr>
        <w:jc w:val="both"/>
        <w:rPr>
          <w:sz w:val="26"/>
          <w:szCs w:val="28"/>
        </w:rPr>
      </w:pPr>
      <w:r w:rsidRPr="005110D1">
        <w:rPr>
          <w:sz w:val="26"/>
          <w:szCs w:val="28"/>
        </w:rPr>
        <w:t xml:space="preserve">Пункт 7  изложить  в  следующей  редакции: </w:t>
      </w:r>
    </w:p>
    <w:p w:rsidR="00FC4F67" w:rsidRPr="005110D1" w:rsidRDefault="00FC4F67" w:rsidP="00FC4F67">
      <w:pPr>
        <w:jc w:val="both"/>
        <w:rPr>
          <w:sz w:val="26"/>
          <w:szCs w:val="28"/>
        </w:rPr>
      </w:pPr>
      <w:r w:rsidRPr="005110D1">
        <w:rPr>
          <w:sz w:val="26"/>
          <w:szCs w:val="28"/>
        </w:rPr>
        <w:t xml:space="preserve">«7. Информация о применении к депутату, члену выборного органа местного самоуправления, выборному должностному лицу местного самоуправления одной из мер ответственности размещается на официальном сайте принявшего соответствующее решение органа местного самоуправления   сельского  поселения  </w:t>
      </w:r>
      <w:r w:rsidR="00EC7B64">
        <w:rPr>
          <w:sz w:val="26"/>
          <w:szCs w:val="28"/>
        </w:rPr>
        <w:t xml:space="preserve">Таймеевский </w:t>
      </w:r>
      <w:r w:rsidRPr="005110D1">
        <w:rPr>
          <w:sz w:val="26"/>
          <w:szCs w:val="28"/>
        </w:rPr>
        <w:t xml:space="preserve">  сельсовет  муниципального  района  </w:t>
      </w:r>
      <w:r w:rsidR="00EC7B64">
        <w:rPr>
          <w:sz w:val="26"/>
          <w:szCs w:val="28"/>
        </w:rPr>
        <w:t xml:space="preserve">Салаватский </w:t>
      </w:r>
      <w:r w:rsidRPr="005110D1">
        <w:rPr>
          <w:sz w:val="26"/>
          <w:szCs w:val="28"/>
        </w:rPr>
        <w:t xml:space="preserve">  район   Республики  Башкортостан в информационно-телекоммуникационной сети "Интернет" в течение 10 рабочих дней с даты принятия органом местного самоуправления решения и находится на сайте не менее одного года.</w:t>
      </w:r>
    </w:p>
    <w:p w:rsidR="00FC4F67" w:rsidRPr="005110D1" w:rsidRDefault="00FC4F67" w:rsidP="00FC4F67">
      <w:pPr>
        <w:jc w:val="both"/>
        <w:rPr>
          <w:rFonts w:eastAsia="Calibri"/>
          <w:sz w:val="26"/>
          <w:szCs w:val="28"/>
        </w:rPr>
      </w:pPr>
      <w:r w:rsidRPr="005110D1">
        <w:rPr>
          <w:rFonts w:eastAsia="Calibri"/>
          <w:sz w:val="26"/>
          <w:szCs w:val="28"/>
        </w:rPr>
        <w:t xml:space="preserve">В информации в отношении депутата, члена выборного органа местного самоуправления, выборного должностного лица местного самоуправления, к которым применена мера ответственности, указываются: </w:t>
      </w:r>
    </w:p>
    <w:p w:rsidR="00FC4F67" w:rsidRPr="005110D1" w:rsidRDefault="00FC4F67" w:rsidP="00FC4F67">
      <w:pPr>
        <w:jc w:val="both"/>
        <w:rPr>
          <w:sz w:val="26"/>
        </w:rPr>
      </w:pPr>
      <w:r w:rsidRPr="005110D1">
        <w:rPr>
          <w:sz w:val="26"/>
          <w:szCs w:val="28"/>
        </w:rPr>
        <w:t xml:space="preserve">1) фамилия, имя, отчество; </w:t>
      </w:r>
    </w:p>
    <w:p w:rsidR="00FC4F67" w:rsidRPr="005110D1" w:rsidRDefault="00FC4F67" w:rsidP="00FC4F67">
      <w:pPr>
        <w:jc w:val="both"/>
        <w:rPr>
          <w:sz w:val="26"/>
          <w:szCs w:val="28"/>
        </w:rPr>
      </w:pPr>
      <w:r w:rsidRPr="005110D1">
        <w:rPr>
          <w:sz w:val="26"/>
          <w:szCs w:val="28"/>
        </w:rPr>
        <w:t xml:space="preserve">2) должность; </w:t>
      </w:r>
    </w:p>
    <w:p w:rsidR="00FC4F67" w:rsidRPr="005110D1" w:rsidRDefault="00FC4F67" w:rsidP="00FC4F67">
      <w:pPr>
        <w:jc w:val="both"/>
        <w:rPr>
          <w:sz w:val="26"/>
          <w:szCs w:val="28"/>
        </w:rPr>
      </w:pPr>
      <w:r w:rsidRPr="005110D1">
        <w:rPr>
          <w:sz w:val="26"/>
          <w:szCs w:val="28"/>
        </w:rPr>
        <w:t xml:space="preserve">3) основание для применения меры ответственности; </w:t>
      </w:r>
    </w:p>
    <w:p w:rsidR="00FC4F67" w:rsidRPr="005110D1" w:rsidRDefault="00FC4F67" w:rsidP="00FC4F67">
      <w:pPr>
        <w:jc w:val="both"/>
        <w:rPr>
          <w:sz w:val="26"/>
          <w:szCs w:val="28"/>
        </w:rPr>
      </w:pPr>
      <w:r w:rsidRPr="005110D1">
        <w:rPr>
          <w:sz w:val="26"/>
          <w:szCs w:val="28"/>
        </w:rPr>
        <w:t xml:space="preserve">4) принятая мера ответственности; </w:t>
      </w:r>
    </w:p>
    <w:p w:rsidR="00FC4F67" w:rsidRPr="005110D1" w:rsidRDefault="00FC4F67" w:rsidP="00FC4F67">
      <w:pPr>
        <w:jc w:val="both"/>
        <w:rPr>
          <w:sz w:val="26"/>
          <w:szCs w:val="28"/>
        </w:rPr>
      </w:pPr>
      <w:r w:rsidRPr="005110D1">
        <w:rPr>
          <w:sz w:val="26"/>
          <w:szCs w:val="28"/>
        </w:rPr>
        <w:t xml:space="preserve">5) срок действия меры ответственности (при наличии); </w:t>
      </w:r>
    </w:p>
    <w:p w:rsidR="00FC4F67" w:rsidRPr="005110D1" w:rsidRDefault="00FC4F67" w:rsidP="00FC4F67">
      <w:pPr>
        <w:jc w:val="both"/>
        <w:rPr>
          <w:sz w:val="26"/>
          <w:szCs w:val="28"/>
        </w:rPr>
      </w:pPr>
      <w:r w:rsidRPr="005110D1">
        <w:rPr>
          <w:sz w:val="26"/>
          <w:szCs w:val="28"/>
        </w:rPr>
        <w:t xml:space="preserve">6) наименование органа местного самоуправления, принявшего решение о применении меры  ответственности; </w:t>
      </w:r>
    </w:p>
    <w:p w:rsidR="00FC4F67" w:rsidRPr="005110D1" w:rsidRDefault="00FC4F67" w:rsidP="00FC4F67">
      <w:pPr>
        <w:jc w:val="both"/>
        <w:rPr>
          <w:sz w:val="26"/>
          <w:szCs w:val="28"/>
        </w:rPr>
      </w:pPr>
      <w:r w:rsidRPr="005110D1">
        <w:rPr>
          <w:sz w:val="26"/>
          <w:szCs w:val="28"/>
        </w:rPr>
        <w:t>7) реквизиты муниципального правового акта, на основании которого принята мера ответственности.</w:t>
      </w:r>
    </w:p>
    <w:p w:rsidR="00FC4F67" w:rsidRPr="005110D1" w:rsidRDefault="00FC4F67" w:rsidP="00FC4F67">
      <w:pPr>
        <w:widowControl w:val="0"/>
        <w:ind w:left="20" w:firstLine="547"/>
        <w:jc w:val="both"/>
        <w:rPr>
          <w:b/>
          <w:sz w:val="26"/>
        </w:rPr>
      </w:pPr>
      <w:r w:rsidRPr="005110D1">
        <w:rPr>
          <w:color w:val="000000"/>
          <w:sz w:val="26"/>
          <w:szCs w:val="28"/>
          <w:lang w:bidi="ru-RU"/>
        </w:rPr>
        <w:t>Кроме того, копия решения направляется главе республики Башкортостан.».</w:t>
      </w:r>
    </w:p>
    <w:p w:rsidR="00FC4F67" w:rsidRPr="005110D1" w:rsidRDefault="00FC4F67" w:rsidP="00FC4F67">
      <w:pPr>
        <w:jc w:val="both"/>
        <w:rPr>
          <w:sz w:val="26"/>
          <w:szCs w:val="28"/>
        </w:rPr>
      </w:pPr>
      <w:r w:rsidRPr="005110D1">
        <w:rPr>
          <w:sz w:val="26"/>
          <w:szCs w:val="28"/>
        </w:rPr>
        <w:t xml:space="preserve">     2. Обнародовать настоящее решение в соответствии с </w:t>
      </w:r>
      <w:r w:rsidRPr="005110D1">
        <w:rPr>
          <w:rFonts w:eastAsia="Courier New"/>
          <w:sz w:val="26"/>
          <w:szCs w:val="28"/>
          <w:lang/>
        </w:rPr>
        <w:t xml:space="preserve">Уставом </w:t>
      </w:r>
      <w:r w:rsidRPr="005110D1">
        <w:rPr>
          <w:rFonts w:eastAsia="Courier New"/>
          <w:color w:val="000000"/>
          <w:sz w:val="26"/>
          <w:szCs w:val="28"/>
          <w:lang/>
        </w:rPr>
        <w:t xml:space="preserve">сельского поселения </w:t>
      </w:r>
      <w:r w:rsidR="00EC7B64">
        <w:rPr>
          <w:rFonts w:eastAsia="Courier New"/>
          <w:color w:val="000000"/>
          <w:sz w:val="26"/>
          <w:szCs w:val="28"/>
          <w:lang/>
        </w:rPr>
        <w:t xml:space="preserve">Таймеевский </w:t>
      </w:r>
      <w:r w:rsidRPr="005110D1">
        <w:rPr>
          <w:rFonts w:eastAsia="Courier New"/>
          <w:color w:val="000000"/>
          <w:sz w:val="26"/>
          <w:szCs w:val="28"/>
          <w:lang/>
        </w:rPr>
        <w:t xml:space="preserve"> сельсовет муниципального района </w:t>
      </w:r>
      <w:r w:rsidR="00EC7B64">
        <w:rPr>
          <w:rFonts w:eastAsia="Courier New"/>
          <w:color w:val="000000"/>
          <w:sz w:val="26"/>
          <w:szCs w:val="28"/>
          <w:lang/>
        </w:rPr>
        <w:t xml:space="preserve">Салаватский </w:t>
      </w:r>
      <w:r w:rsidRPr="005110D1">
        <w:rPr>
          <w:rFonts w:eastAsia="Courier New"/>
          <w:color w:val="000000"/>
          <w:sz w:val="26"/>
          <w:szCs w:val="28"/>
          <w:lang/>
        </w:rPr>
        <w:t xml:space="preserve">  район Республики  Башкортостан  </w:t>
      </w:r>
    </w:p>
    <w:p w:rsidR="00FC4F67" w:rsidRPr="005110D1" w:rsidRDefault="00FC4F67" w:rsidP="00FC4F67">
      <w:pPr>
        <w:jc w:val="both"/>
        <w:rPr>
          <w:sz w:val="26"/>
          <w:szCs w:val="28"/>
          <w:lang/>
        </w:rPr>
      </w:pPr>
      <w:r w:rsidRPr="005110D1">
        <w:rPr>
          <w:sz w:val="26"/>
          <w:szCs w:val="28"/>
        </w:rPr>
        <w:t xml:space="preserve">     3. </w:t>
      </w:r>
      <w:r w:rsidRPr="005110D1">
        <w:rPr>
          <w:sz w:val="26"/>
          <w:szCs w:val="28"/>
          <w:lang/>
        </w:rPr>
        <w:t xml:space="preserve">Контроль за исполнением настоящего решения возложить на постоянную Комиссию по бюджету, налогам,  вопросам муниципальной собственности Совета сельского  поселения </w:t>
      </w:r>
      <w:r w:rsidR="00EC7B64">
        <w:rPr>
          <w:sz w:val="26"/>
          <w:szCs w:val="28"/>
          <w:lang/>
        </w:rPr>
        <w:t xml:space="preserve">Таймеевский </w:t>
      </w:r>
      <w:r w:rsidRPr="005110D1">
        <w:rPr>
          <w:sz w:val="26"/>
          <w:szCs w:val="28"/>
          <w:lang/>
        </w:rPr>
        <w:t xml:space="preserve">  сельсовет муниципального района </w:t>
      </w:r>
      <w:r w:rsidR="00EC7B64">
        <w:rPr>
          <w:sz w:val="26"/>
          <w:szCs w:val="28"/>
          <w:lang/>
        </w:rPr>
        <w:t xml:space="preserve">Салаватский </w:t>
      </w:r>
      <w:r w:rsidRPr="005110D1">
        <w:rPr>
          <w:sz w:val="26"/>
          <w:szCs w:val="28"/>
          <w:lang/>
        </w:rPr>
        <w:t xml:space="preserve"> район Республики Башкортостан.</w:t>
      </w:r>
    </w:p>
    <w:p w:rsidR="00FC4F67" w:rsidRPr="005110D1" w:rsidRDefault="00FC4F67" w:rsidP="00FC4F67">
      <w:pPr>
        <w:jc w:val="both"/>
        <w:rPr>
          <w:sz w:val="26"/>
          <w:szCs w:val="28"/>
        </w:rPr>
      </w:pPr>
    </w:p>
    <w:p w:rsidR="003C429C" w:rsidRDefault="003C429C" w:rsidP="00234E65">
      <w:pPr>
        <w:pStyle w:val="30"/>
        <w:jc w:val="both"/>
        <w:rPr>
          <w:b w:val="0"/>
          <w:szCs w:val="28"/>
        </w:rPr>
      </w:pPr>
    </w:p>
    <w:p w:rsidR="00234E65" w:rsidRDefault="001323D8" w:rsidP="00047084">
      <w:pPr>
        <w:pStyle w:val="30"/>
        <w:ind w:firstLine="0"/>
        <w:jc w:val="both"/>
        <w:rPr>
          <w:b w:val="0"/>
          <w:szCs w:val="28"/>
        </w:rPr>
      </w:pPr>
      <w:r>
        <w:rPr>
          <w:b w:val="0"/>
          <w:szCs w:val="28"/>
        </w:rPr>
        <w:t>Глава сельского поселения</w:t>
      </w:r>
      <w:r w:rsidR="003C429C" w:rsidRPr="003C429C">
        <w:rPr>
          <w:b w:val="0"/>
          <w:szCs w:val="28"/>
        </w:rPr>
        <w:t xml:space="preserve">                                                         </w:t>
      </w:r>
      <w:r w:rsidR="00EC7B64">
        <w:rPr>
          <w:b w:val="0"/>
          <w:szCs w:val="28"/>
        </w:rPr>
        <w:t xml:space="preserve">          </w:t>
      </w:r>
      <w:r>
        <w:rPr>
          <w:b w:val="0"/>
          <w:szCs w:val="28"/>
        </w:rPr>
        <w:t xml:space="preserve"> </w:t>
      </w:r>
      <w:r w:rsidR="00234E65">
        <w:rPr>
          <w:b w:val="0"/>
          <w:szCs w:val="28"/>
        </w:rPr>
        <w:t xml:space="preserve"> </w:t>
      </w:r>
      <w:r w:rsidR="00EC7B64">
        <w:rPr>
          <w:b w:val="0"/>
          <w:szCs w:val="28"/>
        </w:rPr>
        <w:t>И.Г. Мингажев</w:t>
      </w:r>
    </w:p>
    <w:p w:rsidR="00234E65" w:rsidRDefault="00234E65" w:rsidP="00047084">
      <w:pPr>
        <w:pStyle w:val="30"/>
        <w:ind w:firstLine="0"/>
        <w:jc w:val="both"/>
        <w:rPr>
          <w:b w:val="0"/>
          <w:bCs w:val="0"/>
          <w:szCs w:val="28"/>
        </w:rPr>
        <w:sectPr w:rsidR="00234E65" w:rsidSect="00047084">
          <w:pgSz w:w="11906" w:h="16838"/>
          <w:pgMar w:top="1134" w:right="851" w:bottom="142" w:left="1134" w:header="709" w:footer="709" w:gutter="0"/>
          <w:cols w:space="708"/>
          <w:docGrid w:linePitch="360"/>
        </w:sectPr>
      </w:pPr>
    </w:p>
    <w:p w:rsidR="00C933F5" w:rsidRDefault="00C933F5" w:rsidP="009F78B8">
      <w:pPr>
        <w:rPr>
          <w:b/>
          <w:szCs w:val="28"/>
        </w:rPr>
      </w:pPr>
    </w:p>
    <w:sectPr w:rsidR="00C933F5" w:rsidSect="00047084">
      <w:headerReference w:type="default" r:id="rId9"/>
      <w:pgSz w:w="16838" w:h="11906" w:orient="landscape"/>
      <w:pgMar w:top="0" w:right="709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3B1" w:rsidRDefault="00DB33B1">
      <w:r>
        <w:separator/>
      </w:r>
    </w:p>
  </w:endnote>
  <w:endnote w:type="continuationSeparator" w:id="1">
    <w:p w:rsidR="00DB33B1" w:rsidRDefault="00DB3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3B1" w:rsidRDefault="00DB33B1">
      <w:r>
        <w:separator/>
      </w:r>
    </w:p>
  </w:footnote>
  <w:footnote w:type="continuationSeparator" w:id="1">
    <w:p w:rsidR="00DB33B1" w:rsidRDefault="00DB3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EC" w:rsidRDefault="005E16E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17B"/>
    <w:multiLevelType w:val="hybridMultilevel"/>
    <w:tmpl w:val="D570D1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56607"/>
    <w:multiLevelType w:val="multilevel"/>
    <w:tmpl w:val="D6D2B1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1.%2.%3"/>
      <w:lvlJc w:val="left"/>
      <w:pPr>
        <w:tabs>
          <w:tab w:val="num" w:pos="3576"/>
        </w:tabs>
        <w:ind w:left="3576" w:hanging="720"/>
      </w:pPr>
    </w:lvl>
    <w:lvl w:ilvl="3">
      <w:start w:val="1"/>
      <w:numFmt w:val="decimal"/>
      <w:lvlText w:val="%1.%2.%3.%4"/>
      <w:lvlJc w:val="left"/>
      <w:pPr>
        <w:tabs>
          <w:tab w:val="num" w:pos="5364"/>
        </w:tabs>
        <w:ind w:left="5364" w:hanging="1080"/>
      </w:p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</w:lvl>
    <w:lvl w:ilvl="5">
      <w:start w:val="1"/>
      <w:numFmt w:val="decimal"/>
      <w:lvlText w:val="%1.%2.%3.%4.%5.%6"/>
      <w:lvlJc w:val="left"/>
      <w:pPr>
        <w:tabs>
          <w:tab w:val="num" w:pos="8580"/>
        </w:tabs>
        <w:ind w:left="85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3584"/>
        </w:tabs>
        <w:ind w:left="13584" w:hanging="2160"/>
      </w:pPr>
    </w:lvl>
  </w:abstractNum>
  <w:abstractNum w:abstractNumId="2">
    <w:nsid w:val="06867029"/>
    <w:multiLevelType w:val="hybridMultilevel"/>
    <w:tmpl w:val="4A728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EE1406"/>
    <w:multiLevelType w:val="hybridMultilevel"/>
    <w:tmpl w:val="60CCD49C"/>
    <w:lvl w:ilvl="0" w:tplc="C6E0F9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17321D"/>
    <w:multiLevelType w:val="hybridMultilevel"/>
    <w:tmpl w:val="16DA1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677E4C"/>
    <w:multiLevelType w:val="hybridMultilevel"/>
    <w:tmpl w:val="5BBC9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3442A"/>
    <w:multiLevelType w:val="multilevel"/>
    <w:tmpl w:val="7B2CD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A9068E9"/>
    <w:multiLevelType w:val="hybridMultilevel"/>
    <w:tmpl w:val="D8582DFC"/>
    <w:lvl w:ilvl="0" w:tplc="EA5098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AEA76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175D2E"/>
    <w:multiLevelType w:val="hybridMultilevel"/>
    <w:tmpl w:val="C5587D6C"/>
    <w:lvl w:ilvl="0" w:tplc="4EEABD2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1E1E88"/>
    <w:multiLevelType w:val="hybridMultilevel"/>
    <w:tmpl w:val="42C61AA4"/>
    <w:lvl w:ilvl="0" w:tplc="20BE7A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647CC9"/>
    <w:multiLevelType w:val="multilevel"/>
    <w:tmpl w:val="95462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18F17F1"/>
    <w:multiLevelType w:val="multilevel"/>
    <w:tmpl w:val="4876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066A90"/>
    <w:multiLevelType w:val="hybridMultilevel"/>
    <w:tmpl w:val="3CA052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471B95"/>
    <w:multiLevelType w:val="hybridMultilevel"/>
    <w:tmpl w:val="96D63F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197552"/>
    <w:multiLevelType w:val="multilevel"/>
    <w:tmpl w:val="A338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F11BA2"/>
    <w:multiLevelType w:val="hybridMultilevel"/>
    <w:tmpl w:val="99FE2B9A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781378"/>
    <w:multiLevelType w:val="hybridMultilevel"/>
    <w:tmpl w:val="948C6634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DB58AF"/>
    <w:multiLevelType w:val="hybridMultilevel"/>
    <w:tmpl w:val="D1F67F9C"/>
    <w:lvl w:ilvl="0" w:tplc="0E38F2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B3FE9"/>
    <w:multiLevelType w:val="hybridMultilevel"/>
    <w:tmpl w:val="7106654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2374E9"/>
    <w:multiLevelType w:val="multilevel"/>
    <w:tmpl w:val="BD3899D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24" w:hanging="720"/>
      </w:pPr>
    </w:lvl>
    <w:lvl w:ilvl="3">
      <w:start w:val="1"/>
      <w:numFmt w:val="decimal"/>
      <w:lvlText w:val="%1.%2.%3.%4."/>
      <w:lvlJc w:val="left"/>
      <w:pPr>
        <w:ind w:left="3186" w:hanging="1080"/>
      </w:pPr>
    </w:lvl>
    <w:lvl w:ilvl="4">
      <w:start w:val="1"/>
      <w:numFmt w:val="decimal"/>
      <w:lvlText w:val="%1.%2.%3.%4.%5."/>
      <w:lvlJc w:val="left"/>
      <w:pPr>
        <w:ind w:left="3888" w:hanging="1080"/>
      </w:pPr>
    </w:lvl>
    <w:lvl w:ilvl="5">
      <w:start w:val="1"/>
      <w:numFmt w:val="decimal"/>
      <w:lvlText w:val="%1.%2.%3.%4.%5.%6."/>
      <w:lvlJc w:val="left"/>
      <w:pPr>
        <w:ind w:left="4950" w:hanging="1440"/>
      </w:pPr>
    </w:lvl>
    <w:lvl w:ilvl="6">
      <w:start w:val="1"/>
      <w:numFmt w:val="decimal"/>
      <w:lvlText w:val="%1.%2.%3.%4.%5.%6.%7."/>
      <w:lvlJc w:val="left"/>
      <w:pPr>
        <w:ind w:left="5652" w:hanging="1440"/>
      </w:pPr>
    </w:lvl>
    <w:lvl w:ilvl="7">
      <w:start w:val="1"/>
      <w:numFmt w:val="decimal"/>
      <w:lvlText w:val="%1.%2.%3.%4.%5.%6.%7.%8."/>
      <w:lvlJc w:val="left"/>
      <w:pPr>
        <w:ind w:left="6714" w:hanging="1800"/>
      </w:pPr>
    </w:lvl>
    <w:lvl w:ilvl="8">
      <w:start w:val="1"/>
      <w:numFmt w:val="decimal"/>
      <w:lvlText w:val="%1.%2.%3.%4.%5.%6.%7.%8.%9."/>
      <w:lvlJc w:val="left"/>
      <w:pPr>
        <w:ind w:left="7416" w:hanging="1800"/>
      </w:pPr>
    </w:lvl>
  </w:abstractNum>
  <w:abstractNum w:abstractNumId="21">
    <w:nsid w:val="3FEA29E7"/>
    <w:multiLevelType w:val="hybridMultilevel"/>
    <w:tmpl w:val="811C6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D85656"/>
    <w:multiLevelType w:val="hybridMultilevel"/>
    <w:tmpl w:val="CE40E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274163"/>
    <w:multiLevelType w:val="multilevel"/>
    <w:tmpl w:val="61EAB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4209216B"/>
    <w:multiLevelType w:val="hybridMultilevel"/>
    <w:tmpl w:val="0D1E9C2A"/>
    <w:lvl w:ilvl="0" w:tplc="5E901E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F90FEE"/>
    <w:multiLevelType w:val="hybridMultilevel"/>
    <w:tmpl w:val="B2ECB0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512ED"/>
    <w:multiLevelType w:val="multilevel"/>
    <w:tmpl w:val="90D495B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27">
    <w:nsid w:val="44471561"/>
    <w:multiLevelType w:val="multilevel"/>
    <w:tmpl w:val="C180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6B61FB"/>
    <w:multiLevelType w:val="hybridMultilevel"/>
    <w:tmpl w:val="D7101C76"/>
    <w:lvl w:ilvl="0" w:tplc="8408A7B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030A1C"/>
    <w:multiLevelType w:val="hybridMultilevel"/>
    <w:tmpl w:val="51E07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8C25E7"/>
    <w:multiLevelType w:val="hybridMultilevel"/>
    <w:tmpl w:val="5652EF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C6E398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0132F4C"/>
    <w:multiLevelType w:val="multilevel"/>
    <w:tmpl w:val="57F6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C03B01"/>
    <w:multiLevelType w:val="hybridMultilevel"/>
    <w:tmpl w:val="9EF6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A92E00"/>
    <w:multiLevelType w:val="hybridMultilevel"/>
    <w:tmpl w:val="EC8C6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C731F8"/>
    <w:multiLevelType w:val="multilevel"/>
    <w:tmpl w:val="50E2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297C6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160789D"/>
    <w:multiLevelType w:val="hybridMultilevel"/>
    <w:tmpl w:val="FDF43B7A"/>
    <w:lvl w:ilvl="0" w:tplc="B4F8FE5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186682"/>
    <w:multiLevelType w:val="hybridMultilevel"/>
    <w:tmpl w:val="86C8447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83055C"/>
    <w:multiLevelType w:val="hybridMultilevel"/>
    <w:tmpl w:val="DFB4AA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EE0BE8"/>
    <w:multiLevelType w:val="multilevel"/>
    <w:tmpl w:val="FF4A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4A2BAF"/>
    <w:multiLevelType w:val="hybridMultilevel"/>
    <w:tmpl w:val="B72A60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E209BE"/>
    <w:multiLevelType w:val="hybridMultilevel"/>
    <w:tmpl w:val="E6A007CE"/>
    <w:lvl w:ilvl="0" w:tplc="A36C06C4">
      <w:start w:val="11"/>
      <w:numFmt w:val="decimal"/>
      <w:lvlText w:val="%1)"/>
      <w:lvlJc w:val="left"/>
      <w:pPr>
        <w:tabs>
          <w:tab w:val="num" w:pos="750"/>
        </w:tabs>
        <w:ind w:left="750" w:hanging="39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FF6AC2"/>
    <w:multiLevelType w:val="hybridMultilevel"/>
    <w:tmpl w:val="C5F85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BF281D"/>
    <w:multiLevelType w:val="multilevel"/>
    <w:tmpl w:val="5884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052B47"/>
    <w:multiLevelType w:val="multilevel"/>
    <w:tmpl w:val="07E07C2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1.%2.%3."/>
      <w:lvlJc w:val="left"/>
      <w:pPr>
        <w:tabs>
          <w:tab w:val="num" w:pos="3576"/>
        </w:tabs>
        <w:ind w:left="3576" w:hanging="720"/>
      </w:pPr>
    </w:lvl>
    <w:lvl w:ilvl="3">
      <w:start w:val="1"/>
      <w:numFmt w:val="decimal"/>
      <w:lvlText w:val="%1.%2.%3.%4."/>
      <w:lvlJc w:val="left"/>
      <w:pPr>
        <w:tabs>
          <w:tab w:val="num" w:pos="5364"/>
        </w:tabs>
        <w:ind w:left="5364" w:hanging="1080"/>
      </w:p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</w:lvl>
    <w:lvl w:ilvl="5">
      <w:start w:val="1"/>
      <w:numFmt w:val="decimal"/>
      <w:lvlText w:val="%1.%2.%3.%4.%5.%6."/>
      <w:lvlJc w:val="left"/>
      <w:pPr>
        <w:tabs>
          <w:tab w:val="num" w:pos="8580"/>
        </w:tabs>
        <w:ind w:left="85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0368"/>
        </w:tabs>
        <w:ind w:left="1036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1796"/>
        </w:tabs>
        <w:ind w:left="117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3584"/>
        </w:tabs>
        <w:ind w:left="13584" w:hanging="2160"/>
      </w:pPr>
    </w:lvl>
  </w:abstractNum>
  <w:abstractNum w:abstractNumId="46">
    <w:nsid w:val="7F0E13E2"/>
    <w:multiLevelType w:val="multilevel"/>
    <w:tmpl w:val="E198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675419"/>
    <w:multiLevelType w:val="hybridMultilevel"/>
    <w:tmpl w:val="954620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37"/>
  </w:num>
  <w:num w:numId="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25"/>
  </w:num>
  <w:num w:numId="7">
    <w:abstractNumId w:val="9"/>
  </w:num>
  <w:num w:numId="8">
    <w:abstractNumId w:val="21"/>
  </w:num>
  <w:num w:numId="9">
    <w:abstractNumId w:val="28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35"/>
  </w:num>
  <w:num w:numId="14">
    <w:abstractNumId w:val="44"/>
  </w:num>
  <w:num w:numId="15">
    <w:abstractNumId w:val="40"/>
  </w:num>
  <w:num w:numId="16">
    <w:abstractNumId w:val="15"/>
  </w:num>
  <w:num w:numId="17">
    <w:abstractNumId w:val="12"/>
  </w:num>
  <w:num w:numId="18">
    <w:abstractNumId w:val="46"/>
  </w:num>
  <w:num w:numId="19">
    <w:abstractNumId w:val="32"/>
  </w:num>
  <w:num w:numId="20">
    <w:abstractNumId w:val="27"/>
  </w:num>
  <w:num w:numId="2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</w:num>
  <w:num w:numId="27">
    <w:abstractNumId w:val="36"/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34"/>
  </w:num>
  <w:num w:numId="31">
    <w:abstractNumId w:val="2"/>
  </w:num>
  <w:num w:numId="32">
    <w:abstractNumId w:val="33"/>
  </w:num>
  <w:num w:numId="33">
    <w:abstractNumId w:val="0"/>
  </w:num>
  <w:num w:numId="34">
    <w:abstractNumId w:val="19"/>
  </w:num>
  <w:num w:numId="3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41"/>
  </w:num>
  <w:num w:numId="43">
    <w:abstractNumId w:val="22"/>
  </w:num>
  <w:num w:numId="44">
    <w:abstractNumId w:val="5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64C"/>
    <w:rsid w:val="000052C2"/>
    <w:rsid w:val="00005AAC"/>
    <w:rsid w:val="00015E59"/>
    <w:rsid w:val="00023E94"/>
    <w:rsid w:val="000332F2"/>
    <w:rsid w:val="000356D3"/>
    <w:rsid w:val="00041C22"/>
    <w:rsid w:val="00047084"/>
    <w:rsid w:val="0005050B"/>
    <w:rsid w:val="000679FE"/>
    <w:rsid w:val="0008189A"/>
    <w:rsid w:val="00086ADE"/>
    <w:rsid w:val="000A508E"/>
    <w:rsid w:val="000C1E85"/>
    <w:rsid w:val="000C1ED3"/>
    <w:rsid w:val="000E7EC0"/>
    <w:rsid w:val="000F5F78"/>
    <w:rsid w:val="0010203E"/>
    <w:rsid w:val="001323D8"/>
    <w:rsid w:val="00140E19"/>
    <w:rsid w:val="00141CA7"/>
    <w:rsid w:val="0014712C"/>
    <w:rsid w:val="00154E67"/>
    <w:rsid w:val="00160FC4"/>
    <w:rsid w:val="001615F2"/>
    <w:rsid w:val="00173C6B"/>
    <w:rsid w:val="001856CF"/>
    <w:rsid w:val="00187E53"/>
    <w:rsid w:val="001A5B60"/>
    <w:rsid w:val="001B0691"/>
    <w:rsid w:val="001B3942"/>
    <w:rsid w:val="001C5363"/>
    <w:rsid w:val="001C6A4B"/>
    <w:rsid w:val="001E00A0"/>
    <w:rsid w:val="001E4DEE"/>
    <w:rsid w:val="001F4633"/>
    <w:rsid w:val="0020083C"/>
    <w:rsid w:val="0021660F"/>
    <w:rsid w:val="00233D5A"/>
    <w:rsid w:val="00234E65"/>
    <w:rsid w:val="00240AC2"/>
    <w:rsid w:val="0024329B"/>
    <w:rsid w:val="00252787"/>
    <w:rsid w:val="002A2FF9"/>
    <w:rsid w:val="002B3396"/>
    <w:rsid w:val="002B6DDE"/>
    <w:rsid w:val="002C0791"/>
    <w:rsid w:val="002C129A"/>
    <w:rsid w:val="002D14B8"/>
    <w:rsid w:val="002D3CD4"/>
    <w:rsid w:val="002D559B"/>
    <w:rsid w:val="002D6B73"/>
    <w:rsid w:val="002D772D"/>
    <w:rsid w:val="002F4B1B"/>
    <w:rsid w:val="002F5E94"/>
    <w:rsid w:val="00301247"/>
    <w:rsid w:val="0032117D"/>
    <w:rsid w:val="00332290"/>
    <w:rsid w:val="00332A91"/>
    <w:rsid w:val="0035491C"/>
    <w:rsid w:val="00355A86"/>
    <w:rsid w:val="00360EF2"/>
    <w:rsid w:val="0036116D"/>
    <w:rsid w:val="0036532A"/>
    <w:rsid w:val="00374869"/>
    <w:rsid w:val="003809B6"/>
    <w:rsid w:val="003930A2"/>
    <w:rsid w:val="003A02C2"/>
    <w:rsid w:val="003C07F7"/>
    <w:rsid w:val="003C3C1C"/>
    <w:rsid w:val="003C429C"/>
    <w:rsid w:val="003C516E"/>
    <w:rsid w:val="003D4955"/>
    <w:rsid w:val="00402D76"/>
    <w:rsid w:val="004245B7"/>
    <w:rsid w:val="0042481D"/>
    <w:rsid w:val="00426CB2"/>
    <w:rsid w:val="00434B11"/>
    <w:rsid w:val="00437670"/>
    <w:rsid w:val="004474DB"/>
    <w:rsid w:val="004703B6"/>
    <w:rsid w:val="00471A18"/>
    <w:rsid w:val="0047464C"/>
    <w:rsid w:val="0048451C"/>
    <w:rsid w:val="00493F27"/>
    <w:rsid w:val="004963F7"/>
    <w:rsid w:val="004A31F8"/>
    <w:rsid w:val="004A5E69"/>
    <w:rsid w:val="004C1080"/>
    <w:rsid w:val="004C11C2"/>
    <w:rsid w:val="004D34BB"/>
    <w:rsid w:val="004F7D47"/>
    <w:rsid w:val="005121A3"/>
    <w:rsid w:val="00515571"/>
    <w:rsid w:val="00531C82"/>
    <w:rsid w:val="00531E43"/>
    <w:rsid w:val="00532BBB"/>
    <w:rsid w:val="00535A13"/>
    <w:rsid w:val="005624B8"/>
    <w:rsid w:val="0056336E"/>
    <w:rsid w:val="00566A19"/>
    <w:rsid w:val="00567182"/>
    <w:rsid w:val="005704E1"/>
    <w:rsid w:val="00591FE2"/>
    <w:rsid w:val="005A0CB9"/>
    <w:rsid w:val="005B0A7C"/>
    <w:rsid w:val="005B4331"/>
    <w:rsid w:val="005C60DD"/>
    <w:rsid w:val="005E16EC"/>
    <w:rsid w:val="005E3621"/>
    <w:rsid w:val="005F5EB9"/>
    <w:rsid w:val="005F6942"/>
    <w:rsid w:val="006021D1"/>
    <w:rsid w:val="00606BBF"/>
    <w:rsid w:val="00611C8B"/>
    <w:rsid w:val="00656A22"/>
    <w:rsid w:val="00660865"/>
    <w:rsid w:val="00674F20"/>
    <w:rsid w:val="00683E50"/>
    <w:rsid w:val="006A069A"/>
    <w:rsid w:val="006A6A56"/>
    <w:rsid w:val="006A7763"/>
    <w:rsid w:val="006B029B"/>
    <w:rsid w:val="006C33C9"/>
    <w:rsid w:val="006C5220"/>
    <w:rsid w:val="006D24B0"/>
    <w:rsid w:val="006E6CCF"/>
    <w:rsid w:val="006F1028"/>
    <w:rsid w:val="0072624F"/>
    <w:rsid w:val="00747F89"/>
    <w:rsid w:val="0075289E"/>
    <w:rsid w:val="00757AEC"/>
    <w:rsid w:val="0076645F"/>
    <w:rsid w:val="007805BA"/>
    <w:rsid w:val="00796999"/>
    <w:rsid w:val="007A3A66"/>
    <w:rsid w:val="007B5625"/>
    <w:rsid w:val="007C133F"/>
    <w:rsid w:val="007E4597"/>
    <w:rsid w:val="007F1356"/>
    <w:rsid w:val="007F1E5A"/>
    <w:rsid w:val="007F45E7"/>
    <w:rsid w:val="008043A6"/>
    <w:rsid w:val="00806644"/>
    <w:rsid w:val="0084211A"/>
    <w:rsid w:val="0086275B"/>
    <w:rsid w:val="0086560A"/>
    <w:rsid w:val="00874464"/>
    <w:rsid w:val="00876506"/>
    <w:rsid w:val="00890398"/>
    <w:rsid w:val="008918A0"/>
    <w:rsid w:val="00897730"/>
    <w:rsid w:val="008A4BBE"/>
    <w:rsid w:val="008A723E"/>
    <w:rsid w:val="008A7557"/>
    <w:rsid w:val="008B7721"/>
    <w:rsid w:val="008D031C"/>
    <w:rsid w:val="008D2FB2"/>
    <w:rsid w:val="008D72BF"/>
    <w:rsid w:val="008F7FF8"/>
    <w:rsid w:val="0090393D"/>
    <w:rsid w:val="00905D2E"/>
    <w:rsid w:val="00911CE4"/>
    <w:rsid w:val="0093053E"/>
    <w:rsid w:val="009348F1"/>
    <w:rsid w:val="00954EC3"/>
    <w:rsid w:val="00966773"/>
    <w:rsid w:val="00983DD8"/>
    <w:rsid w:val="00991A37"/>
    <w:rsid w:val="009A0E0B"/>
    <w:rsid w:val="009B299E"/>
    <w:rsid w:val="009B43D8"/>
    <w:rsid w:val="009D4941"/>
    <w:rsid w:val="009E34D5"/>
    <w:rsid w:val="009E592F"/>
    <w:rsid w:val="009F78B8"/>
    <w:rsid w:val="00A04593"/>
    <w:rsid w:val="00A1687C"/>
    <w:rsid w:val="00A31932"/>
    <w:rsid w:val="00A45C3A"/>
    <w:rsid w:val="00A53A15"/>
    <w:rsid w:val="00A56BF2"/>
    <w:rsid w:val="00A800C4"/>
    <w:rsid w:val="00A90076"/>
    <w:rsid w:val="00AA4158"/>
    <w:rsid w:val="00AB6ECA"/>
    <w:rsid w:val="00AC1C36"/>
    <w:rsid w:val="00AC49A8"/>
    <w:rsid w:val="00AC5091"/>
    <w:rsid w:val="00AF7C29"/>
    <w:rsid w:val="00B02E69"/>
    <w:rsid w:val="00B119B5"/>
    <w:rsid w:val="00B15CEF"/>
    <w:rsid w:val="00B256AF"/>
    <w:rsid w:val="00B366BE"/>
    <w:rsid w:val="00B478C0"/>
    <w:rsid w:val="00B52407"/>
    <w:rsid w:val="00B52840"/>
    <w:rsid w:val="00B66C80"/>
    <w:rsid w:val="00B701B9"/>
    <w:rsid w:val="00B81ACD"/>
    <w:rsid w:val="00BA4D0B"/>
    <w:rsid w:val="00BB3A80"/>
    <w:rsid w:val="00BC097D"/>
    <w:rsid w:val="00BC6103"/>
    <w:rsid w:val="00BD105B"/>
    <w:rsid w:val="00BD6BEC"/>
    <w:rsid w:val="00BE69B0"/>
    <w:rsid w:val="00C06242"/>
    <w:rsid w:val="00C14D8E"/>
    <w:rsid w:val="00C21C16"/>
    <w:rsid w:val="00C367F6"/>
    <w:rsid w:val="00C40083"/>
    <w:rsid w:val="00C40D11"/>
    <w:rsid w:val="00C579F3"/>
    <w:rsid w:val="00C632B9"/>
    <w:rsid w:val="00C74D96"/>
    <w:rsid w:val="00C7731D"/>
    <w:rsid w:val="00C813D0"/>
    <w:rsid w:val="00C81EBA"/>
    <w:rsid w:val="00C933F5"/>
    <w:rsid w:val="00C956CB"/>
    <w:rsid w:val="00CA124C"/>
    <w:rsid w:val="00CA3E49"/>
    <w:rsid w:val="00CB6634"/>
    <w:rsid w:val="00CC1CD7"/>
    <w:rsid w:val="00CC7810"/>
    <w:rsid w:val="00CD570A"/>
    <w:rsid w:val="00CD59B4"/>
    <w:rsid w:val="00CF3B0D"/>
    <w:rsid w:val="00CF474B"/>
    <w:rsid w:val="00CF6126"/>
    <w:rsid w:val="00CF6530"/>
    <w:rsid w:val="00D036F8"/>
    <w:rsid w:val="00D15BCB"/>
    <w:rsid w:val="00D15CA9"/>
    <w:rsid w:val="00D20BD2"/>
    <w:rsid w:val="00D227B4"/>
    <w:rsid w:val="00D510D3"/>
    <w:rsid w:val="00D5552A"/>
    <w:rsid w:val="00D95C1D"/>
    <w:rsid w:val="00DB33B1"/>
    <w:rsid w:val="00DC2CC6"/>
    <w:rsid w:val="00DC350C"/>
    <w:rsid w:val="00DC6F9E"/>
    <w:rsid w:val="00DC7E4A"/>
    <w:rsid w:val="00DD1231"/>
    <w:rsid w:val="00DE02C0"/>
    <w:rsid w:val="00DE62E8"/>
    <w:rsid w:val="00E03F06"/>
    <w:rsid w:val="00E16EE4"/>
    <w:rsid w:val="00E1726E"/>
    <w:rsid w:val="00E177B8"/>
    <w:rsid w:val="00E20E5A"/>
    <w:rsid w:val="00E25B03"/>
    <w:rsid w:val="00E3010E"/>
    <w:rsid w:val="00E355D7"/>
    <w:rsid w:val="00E408E4"/>
    <w:rsid w:val="00E522C6"/>
    <w:rsid w:val="00E57368"/>
    <w:rsid w:val="00E63D7A"/>
    <w:rsid w:val="00EA2CD6"/>
    <w:rsid w:val="00EB26D5"/>
    <w:rsid w:val="00EC280E"/>
    <w:rsid w:val="00EC4C37"/>
    <w:rsid w:val="00EC7B64"/>
    <w:rsid w:val="00ED15A9"/>
    <w:rsid w:val="00EE127F"/>
    <w:rsid w:val="00EE2B7C"/>
    <w:rsid w:val="00F0452B"/>
    <w:rsid w:val="00F27566"/>
    <w:rsid w:val="00F503E9"/>
    <w:rsid w:val="00F51037"/>
    <w:rsid w:val="00F536B8"/>
    <w:rsid w:val="00F76EAC"/>
    <w:rsid w:val="00F91529"/>
    <w:rsid w:val="00FA53EE"/>
    <w:rsid w:val="00FA5E5A"/>
    <w:rsid w:val="00FB6406"/>
    <w:rsid w:val="00FC4F67"/>
    <w:rsid w:val="00FE05B6"/>
    <w:rsid w:val="00FE0912"/>
    <w:rsid w:val="00FE1721"/>
    <w:rsid w:val="00FE442E"/>
    <w:rsid w:val="00FF5E0D"/>
    <w:rsid w:val="00FF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F45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522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E522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F6942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7F45E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0">
    <w:name w:val="Body Text Indent 3"/>
    <w:basedOn w:val="a"/>
    <w:link w:val="31"/>
    <w:pPr>
      <w:tabs>
        <w:tab w:val="left" w:pos="9356"/>
      </w:tabs>
      <w:suppressAutoHyphens/>
      <w:autoSpaceDE w:val="0"/>
      <w:autoSpaceDN w:val="0"/>
      <w:adjustRightInd w:val="0"/>
      <w:ind w:right="50" w:firstLine="550"/>
      <w:jc w:val="center"/>
    </w:pPr>
    <w:rPr>
      <w:b/>
      <w:bCs/>
      <w:sz w:val="28"/>
    </w:rPr>
  </w:style>
  <w:style w:type="paragraph" w:styleId="a3">
    <w:name w:val="Body Text"/>
    <w:basedOn w:val="a"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paragraph" w:styleId="32">
    <w:name w:val="Body Text 3"/>
    <w:basedOn w:val="a"/>
    <w:link w:val="33"/>
    <w:rsid w:val="001B3942"/>
    <w:pPr>
      <w:spacing w:after="120"/>
    </w:pPr>
    <w:rPr>
      <w:sz w:val="16"/>
      <w:szCs w:val="16"/>
    </w:rPr>
  </w:style>
  <w:style w:type="table" w:styleId="a5">
    <w:name w:val="Table Grid"/>
    <w:basedOn w:val="a1"/>
    <w:rsid w:val="007A3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"/>
    <w:basedOn w:val="a"/>
    <w:rsid w:val="00BA4D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6E6CCF"/>
    <w:pPr>
      <w:tabs>
        <w:tab w:val="center" w:pos="4320"/>
        <w:tab w:val="right" w:pos="8640"/>
      </w:tabs>
      <w:suppressAutoHyphens/>
    </w:pPr>
    <w:rPr>
      <w:sz w:val="20"/>
      <w:szCs w:val="20"/>
      <w:lang w:eastAsia="ar-SA"/>
    </w:rPr>
  </w:style>
  <w:style w:type="character" w:styleId="a9">
    <w:name w:val="Strong"/>
    <w:qFormat/>
    <w:rsid w:val="00591FE2"/>
    <w:rPr>
      <w:b/>
      <w:bCs/>
    </w:rPr>
  </w:style>
  <w:style w:type="paragraph" w:styleId="HTML">
    <w:name w:val="HTML Preformatted"/>
    <w:basedOn w:val="a"/>
    <w:rsid w:val="00F50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Normal (Web)"/>
    <w:basedOn w:val="a"/>
    <w:rsid w:val="00E522C6"/>
    <w:pPr>
      <w:spacing w:before="100" w:beforeAutospacing="1" w:after="100" w:afterAutospacing="1"/>
    </w:pPr>
  </w:style>
  <w:style w:type="character" w:styleId="ab">
    <w:name w:val="Hyperlink"/>
    <w:rsid w:val="0075289E"/>
    <w:rPr>
      <w:b w:val="0"/>
      <w:bCs w:val="0"/>
      <w:strike w:val="0"/>
      <w:dstrike w:val="0"/>
      <w:color w:val="135CAE"/>
      <w:u w:val="none"/>
      <w:effect w:val="none"/>
    </w:rPr>
  </w:style>
  <w:style w:type="character" w:styleId="ac">
    <w:name w:val="Emphasis"/>
    <w:qFormat/>
    <w:rsid w:val="0075289E"/>
    <w:rPr>
      <w:i/>
      <w:iCs/>
    </w:rPr>
  </w:style>
  <w:style w:type="paragraph" w:customStyle="1" w:styleId="ConsNormal">
    <w:name w:val="ConsNormal"/>
    <w:rsid w:val="007F45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F45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7F45E7"/>
    <w:pPr>
      <w:spacing w:after="120" w:line="480" w:lineRule="auto"/>
    </w:pPr>
  </w:style>
  <w:style w:type="paragraph" w:styleId="ad">
    <w:name w:val="footer"/>
    <w:basedOn w:val="a"/>
    <w:rsid w:val="007F45E7"/>
    <w:pPr>
      <w:tabs>
        <w:tab w:val="center" w:pos="4677"/>
        <w:tab w:val="right" w:pos="9355"/>
      </w:tabs>
    </w:pPr>
  </w:style>
  <w:style w:type="paragraph" w:styleId="ae">
    <w:name w:val="Title"/>
    <w:basedOn w:val="a"/>
    <w:qFormat/>
    <w:rsid w:val="007F45E7"/>
    <w:pPr>
      <w:jc w:val="center"/>
    </w:pPr>
    <w:rPr>
      <w:b/>
      <w:szCs w:val="20"/>
    </w:rPr>
  </w:style>
  <w:style w:type="character" w:customStyle="1" w:styleId="21">
    <w:name w:val="Основной текст 2 Знак"/>
    <w:link w:val="20"/>
    <w:semiHidden/>
    <w:rsid w:val="007F45E7"/>
    <w:rPr>
      <w:sz w:val="24"/>
      <w:szCs w:val="24"/>
      <w:lang w:val="ru-RU" w:eastAsia="ru-RU" w:bidi="ar-SA"/>
    </w:rPr>
  </w:style>
  <w:style w:type="paragraph" w:styleId="22">
    <w:name w:val="Body Text Indent 2"/>
    <w:basedOn w:val="a"/>
    <w:rsid w:val="007F45E7"/>
    <w:pPr>
      <w:spacing w:after="120" w:line="480" w:lineRule="auto"/>
      <w:ind w:left="283"/>
    </w:pPr>
  </w:style>
  <w:style w:type="paragraph" w:customStyle="1" w:styleId="Normal">
    <w:name w:val="Normal"/>
    <w:rsid w:val="007F45E7"/>
    <w:pPr>
      <w:snapToGrid w:val="0"/>
    </w:pPr>
    <w:rPr>
      <w:rFonts w:ascii="Arial" w:hAnsi="Arial"/>
      <w:sz w:val="18"/>
    </w:rPr>
  </w:style>
  <w:style w:type="numbering" w:styleId="111111">
    <w:name w:val="Outline List 2"/>
    <w:basedOn w:val="a2"/>
    <w:rsid w:val="007F45E7"/>
    <w:pPr>
      <w:numPr>
        <w:numId w:val="27"/>
      </w:numPr>
    </w:pPr>
  </w:style>
  <w:style w:type="paragraph" w:customStyle="1" w:styleId="af">
    <w:name w:val="Прижатый влево"/>
    <w:basedOn w:val="a"/>
    <w:next w:val="a"/>
    <w:rsid w:val="00D15CA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f0">
    <w:name w:val="No Spacing"/>
    <w:uiPriority w:val="1"/>
    <w:qFormat/>
    <w:rsid w:val="00D15CA9"/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semiHidden/>
    <w:rsid w:val="00173C6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locked/>
    <w:rsid w:val="0008189A"/>
    <w:rPr>
      <w:b/>
      <w:bCs/>
      <w:sz w:val="28"/>
      <w:szCs w:val="28"/>
      <w:lang w:val="ru-RU" w:eastAsia="ru-RU" w:bidi="ar-SA"/>
    </w:rPr>
  </w:style>
  <w:style w:type="paragraph" w:styleId="23">
    <w:name w:val="List 2"/>
    <w:basedOn w:val="a"/>
    <w:rsid w:val="0008189A"/>
    <w:pPr>
      <w:ind w:left="566" w:hanging="283"/>
    </w:pPr>
  </w:style>
  <w:style w:type="paragraph" w:customStyle="1" w:styleId="ConsPlusTitle">
    <w:name w:val="ConsPlusTitle"/>
    <w:rsid w:val="00C81E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81E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">
    <w:name w:val="Основной текст с отступом 3 Знак"/>
    <w:link w:val="30"/>
    <w:semiHidden/>
    <w:locked/>
    <w:rsid w:val="00301247"/>
    <w:rPr>
      <w:b/>
      <w:bCs/>
      <w:sz w:val="28"/>
      <w:szCs w:val="24"/>
      <w:lang w:val="ru-RU" w:eastAsia="ru-RU" w:bidi="ar-SA"/>
    </w:rPr>
  </w:style>
  <w:style w:type="character" w:customStyle="1" w:styleId="af2">
    <w:name w:val="Знак Знак"/>
    <w:locked/>
    <w:rsid w:val="00B256AF"/>
    <w:rPr>
      <w:b/>
      <w:bCs/>
      <w:sz w:val="28"/>
      <w:szCs w:val="24"/>
      <w:lang w:val="ru-RU" w:eastAsia="ru-RU" w:bidi="ar-SA"/>
    </w:rPr>
  </w:style>
  <w:style w:type="character" w:customStyle="1" w:styleId="33">
    <w:name w:val="Основной текст 3 Знак"/>
    <w:link w:val="32"/>
    <w:semiHidden/>
    <w:locked/>
    <w:rsid w:val="00F27566"/>
    <w:rPr>
      <w:sz w:val="16"/>
      <w:szCs w:val="16"/>
      <w:lang w:val="ru-RU" w:eastAsia="ru-RU" w:bidi="ar-SA"/>
    </w:rPr>
  </w:style>
  <w:style w:type="character" w:customStyle="1" w:styleId="blk">
    <w:name w:val="blk"/>
    <w:basedOn w:val="a0"/>
    <w:rsid w:val="00FA5E5A"/>
  </w:style>
  <w:style w:type="paragraph" w:styleId="af3">
    <w:name w:val="List Paragraph"/>
    <w:basedOn w:val="a"/>
    <w:uiPriority w:val="34"/>
    <w:qFormat/>
    <w:rsid w:val="00FA5E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FA5E5A"/>
    <w:rPr>
      <w:lang w:eastAsia="ar-SA"/>
    </w:rPr>
  </w:style>
  <w:style w:type="character" w:customStyle="1" w:styleId="10">
    <w:name w:val="Основной шрифт абзаца1"/>
    <w:rsid w:val="003C429C"/>
  </w:style>
  <w:style w:type="paragraph" w:customStyle="1" w:styleId="ConsTitle">
    <w:name w:val="ConsTitle"/>
    <w:rsid w:val="00EC7B6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9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1996">
                  <w:marLeft w:val="0"/>
                  <w:marRight w:val="0"/>
                  <w:marTop w:val="45"/>
                  <w:marBottom w:val="45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414819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85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3668">
                  <w:marLeft w:val="0"/>
                  <w:marRight w:val="0"/>
                  <w:marTop w:val="45"/>
                  <w:marBottom w:val="45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1480097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1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3477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CCCCC"/>
                    <w:bottom w:val="none" w:sz="0" w:space="0" w:color="auto"/>
                    <w:right w:val="single" w:sz="6" w:space="4" w:color="CCCCCC"/>
                  </w:divBdr>
                  <w:divsChild>
                    <w:div w:id="853149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2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8506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CCCCCC"/>
                    <w:bottom w:val="none" w:sz="0" w:space="0" w:color="auto"/>
                    <w:right w:val="single" w:sz="6" w:space="4" w:color="CCCCCC"/>
                  </w:divBdr>
                  <w:divsChild>
                    <w:div w:id="1136602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4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60176">
                  <w:marLeft w:val="0"/>
                  <w:marRight w:val="0"/>
                  <w:marTop w:val="45"/>
                  <w:marBottom w:val="45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7360574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3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7BAA-E43A-4EFE-A1AE-B0C74613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БАШЉОРТОСТАН РЕСПУБЛИКАЋЫ</vt:lpstr>
    </vt:vector>
  </TitlesOfParts>
  <Company>Новобелокатайский с/с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БАШЉОРТОСТАН РЕСПУБЛИКАЋЫ</dc:title>
  <dc:creator>Крылова Г А</dc:creator>
  <cp:lastModifiedBy>Admin</cp:lastModifiedBy>
  <cp:revision>2</cp:revision>
  <cp:lastPrinted>2022-07-06T03:02:00Z</cp:lastPrinted>
  <dcterms:created xsi:type="dcterms:W3CDTF">2022-07-14T04:35:00Z</dcterms:created>
  <dcterms:modified xsi:type="dcterms:W3CDTF">2022-07-14T04:35:00Z</dcterms:modified>
</cp:coreProperties>
</file>