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4A0"/>
      </w:tblPr>
      <w:tblGrid>
        <w:gridCol w:w="4132"/>
        <w:gridCol w:w="1448"/>
        <w:gridCol w:w="4140"/>
      </w:tblGrid>
      <w:tr w:rsidR="00CD519C" w:rsidTr="009E587F">
        <w:trPr>
          <w:trHeight w:val="1085"/>
        </w:trPr>
        <w:tc>
          <w:tcPr>
            <w:tcW w:w="4132" w:type="dxa"/>
            <w:hideMark/>
          </w:tcPr>
          <w:p w:rsidR="00CD519C" w:rsidRDefault="00CD519C" w:rsidP="009E587F">
            <w:pPr>
              <w:jc w:val="center"/>
              <w:rPr>
                <w:sz w:val="18"/>
                <w:szCs w:val="18"/>
                <w:lang w:val="be-BY"/>
              </w:rPr>
            </w:pPr>
            <w:r>
              <w:rPr>
                <w:sz w:val="18"/>
                <w:szCs w:val="18"/>
                <w:lang w:val="be-BY"/>
              </w:rPr>
              <w:t>БАШКОРТОСТАН РЕСПУБЛИКАҺЫ</w:t>
            </w:r>
          </w:p>
          <w:p w:rsidR="00CD519C" w:rsidRDefault="00CD519C" w:rsidP="009E587F">
            <w:pPr>
              <w:jc w:val="center"/>
              <w:rPr>
                <w:sz w:val="18"/>
                <w:szCs w:val="18"/>
                <w:lang w:val="be-BY"/>
              </w:rPr>
            </w:pPr>
            <w:r>
              <w:rPr>
                <w:sz w:val="18"/>
                <w:szCs w:val="18"/>
                <w:lang w:val="be-BY"/>
              </w:rPr>
              <w:t xml:space="preserve">САЛАУАТ РАЙОНЫ </w:t>
            </w:r>
          </w:p>
          <w:p w:rsidR="00CD519C" w:rsidRDefault="00CD519C" w:rsidP="009E587F">
            <w:pPr>
              <w:jc w:val="center"/>
              <w:rPr>
                <w:sz w:val="18"/>
                <w:szCs w:val="18"/>
                <w:lang w:val="tt-RU"/>
              </w:rPr>
            </w:pPr>
            <w:r>
              <w:rPr>
                <w:sz w:val="18"/>
                <w:szCs w:val="18"/>
                <w:lang w:val="be-BY"/>
              </w:rPr>
              <w:t>МУНИЦИПАЛЬ РАЙОНЫНЫ</w:t>
            </w:r>
            <w:r>
              <w:rPr>
                <w:sz w:val="18"/>
                <w:szCs w:val="18"/>
                <w:lang w:val="tt-RU"/>
              </w:rPr>
              <w:t xml:space="preserve">Ң </w:t>
            </w:r>
          </w:p>
          <w:p w:rsidR="00CD519C" w:rsidRDefault="00CD519C" w:rsidP="009E587F">
            <w:pPr>
              <w:jc w:val="center"/>
              <w:rPr>
                <w:sz w:val="18"/>
                <w:szCs w:val="18"/>
                <w:lang w:val="be-BY"/>
              </w:rPr>
            </w:pPr>
            <w:r>
              <w:rPr>
                <w:sz w:val="18"/>
                <w:szCs w:val="18"/>
                <w:lang w:val="tt-RU"/>
              </w:rPr>
              <w:t xml:space="preserve">ТАЙМЫЙ АУЫЛ </w:t>
            </w:r>
            <w:r>
              <w:rPr>
                <w:sz w:val="18"/>
                <w:szCs w:val="18"/>
                <w:lang w:val="be-BY"/>
              </w:rPr>
              <w:t>СОВЕТЫ</w:t>
            </w:r>
          </w:p>
        </w:tc>
        <w:tc>
          <w:tcPr>
            <w:tcW w:w="1448" w:type="dxa"/>
            <w:vMerge w:val="restart"/>
            <w:hideMark/>
          </w:tcPr>
          <w:p w:rsidR="00CD519C" w:rsidRDefault="00CD519C" w:rsidP="009E587F">
            <w:pPr>
              <w:rPr>
                <w:sz w:val="18"/>
                <w:szCs w:val="18"/>
              </w:rPr>
            </w:pPr>
            <w:r>
              <w:rPr>
                <w:noProof/>
                <w:sz w:val="30"/>
                <w:szCs w:val="20"/>
              </w:rPr>
              <w:drawing>
                <wp:anchor distT="0" distB="0" distL="114300" distR="114300" simplePos="0" relativeHeight="2516613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CD519C" w:rsidRDefault="00CD519C" w:rsidP="009E587F">
            <w:pPr>
              <w:ind w:left="-20"/>
              <w:jc w:val="center"/>
              <w:rPr>
                <w:sz w:val="18"/>
                <w:szCs w:val="18"/>
              </w:rPr>
            </w:pPr>
            <w:r>
              <w:rPr>
                <w:sz w:val="18"/>
                <w:szCs w:val="18"/>
              </w:rPr>
              <w:t>РЕСПУБЛИКА БАШКОРТОСТАН</w:t>
            </w:r>
          </w:p>
          <w:p w:rsidR="00CD519C" w:rsidRDefault="00CD519C" w:rsidP="009E587F">
            <w:pPr>
              <w:ind w:left="-20"/>
              <w:jc w:val="center"/>
              <w:rPr>
                <w:sz w:val="18"/>
                <w:szCs w:val="18"/>
                <w:lang w:val="tt-RU"/>
              </w:rPr>
            </w:pPr>
            <w:r>
              <w:rPr>
                <w:sz w:val="18"/>
                <w:szCs w:val="18"/>
              </w:rPr>
              <w:t xml:space="preserve">СОВЕТ </w:t>
            </w:r>
            <w:r>
              <w:rPr>
                <w:sz w:val="18"/>
                <w:szCs w:val="18"/>
                <w:lang w:val="tt-RU"/>
              </w:rPr>
              <w:t>СЕЛ</w:t>
            </w:r>
            <w:r>
              <w:rPr>
                <w:sz w:val="18"/>
                <w:szCs w:val="18"/>
              </w:rPr>
              <w:t>Ь</w:t>
            </w:r>
            <w:r>
              <w:rPr>
                <w:sz w:val="18"/>
                <w:szCs w:val="18"/>
                <w:lang w:val="tt-RU"/>
              </w:rPr>
              <w:t>СКОГО ПОСЕЛЕНИЯ</w:t>
            </w:r>
          </w:p>
          <w:p w:rsidR="00CD519C" w:rsidRDefault="00CD519C" w:rsidP="009E587F">
            <w:pPr>
              <w:ind w:left="-20"/>
              <w:jc w:val="center"/>
              <w:rPr>
                <w:sz w:val="18"/>
                <w:szCs w:val="18"/>
                <w:lang w:val="tt-RU"/>
              </w:rPr>
            </w:pPr>
            <w:r>
              <w:rPr>
                <w:sz w:val="18"/>
                <w:szCs w:val="18"/>
                <w:lang w:val="tt-RU"/>
              </w:rPr>
              <w:t>ТАЙМЕЕВСКИЙ СЕЛЬСОВЕТ</w:t>
            </w:r>
          </w:p>
          <w:p w:rsidR="00CD519C" w:rsidRDefault="00CD519C" w:rsidP="009E587F">
            <w:pPr>
              <w:ind w:left="-20"/>
              <w:jc w:val="center"/>
              <w:rPr>
                <w:sz w:val="18"/>
                <w:szCs w:val="18"/>
              </w:rPr>
            </w:pPr>
            <w:r>
              <w:rPr>
                <w:sz w:val="18"/>
                <w:szCs w:val="18"/>
              </w:rPr>
              <w:t>МУНИЦИПАЛЬНОГО РАЙОНА</w:t>
            </w:r>
          </w:p>
          <w:p w:rsidR="00CD519C" w:rsidRDefault="00CD519C" w:rsidP="009E587F">
            <w:pPr>
              <w:ind w:left="-20"/>
              <w:jc w:val="center"/>
              <w:rPr>
                <w:sz w:val="18"/>
                <w:szCs w:val="18"/>
              </w:rPr>
            </w:pPr>
            <w:r>
              <w:rPr>
                <w:sz w:val="18"/>
                <w:szCs w:val="18"/>
              </w:rPr>
              <w:t>САЛАВАТСКИЙ РАЙОН</w:t>
            </w:r>
          </w:p>
        </w:tc>
      </w:tr>
      <w:tr w:rsidR="00CD519C" w:rsidTr="009E587F">
        <w:tc>
          <w:tcPr>
            <w:tcW w:w="4132" w:type="dxa"/>
            <w:hideMark/>
          </w:tcPr>
          <w:p w:rsidR="00CD519C" w:rsidRDefault="00CD519C" w:rsidP="009E587F">
            <w:pPr>
              <w:jc w:val="center"/>
              <w:rPr>
                <w:sz w:val="18"/>
                <w:szCs w:val="18"/>
                <w:lang w:val="be-BY"/>
              </w:rPr>
            </w:pPr>
            <w:r>
              <w:rPr>
                <w:sz w:val="18"/>
                <w:szCs w:val="18"/>
                <w:lang w:val="be-BY"/>
              </w:rPr>
              <w:t xml:space="preserve">452484, Таймый ауылы, </w:t>
            </w:r>
            <w:r>
              <w:rPr>
                <w:sz w:val="18"/>
                <w:szCs w:val="18"/>
                <w:lang w:val="en-US"/>
              </w:rPr>
              <w:t>Y</w:t>
            </w:r>
            <w:r>
              <w:rPr>
                <w:rFonts w:ascii="Lucida Sans Unicode" w:hAnsi="Lucida Sans Unicode"/>
                <w:sz w:val="18"/>
                <w:szCs w:val="18"/>
                <w:lang w:val="be-BY"/>
              </w:rPr>
              <w:t>ҙ</w:t>
            </w:r>
            <w:r>
              <w:rPr>
                <w:sz w:val="18"/>
                <w:szCs w:val="18"/>
                <w:lang w:val="tt-RU"/>
              </w:rPr>
              <w:t xml:space="preserve">әк </w:t>
            </w:r>
            <w:r>
              <w:rPr>
                <w:sz w:val="18"/>
                <w:szCs w:val="18"/>
                <w:lang w:val="be-BY"/>
              </w:rPr>
              <w:t xml:space="preserve"> урамы,  33 йорт </w:t>
            </w:r>
          </w:p>
          <w:p w:rsidR="00CD519C" w:rsidRDefault="00CD519C" w:rsidP="009E587F">
            <w:pPr>
              <w:jc w:val="center"/>
              <w:rPr>
                <w:sz w:val="18"/>
                <w:szCs w:val="18"/>
                <w:lang w:val="be-BY"/>
              </w:rPr>
            </w:pPr>
            <w:r>
              <w:rPr>
                <w:sz w:val="18"/>
                <w:szCs w:val="18"/>
                <w:lang w:val="be-BY"/>
              </w:rPr>
              <w:t>тел. (34777) 2-58-94, 2-58-13</w:t>
            </w:r>
          </w:p>
        </w:tc>
        <w:tc>
          <w:tcPr>
            <w:tcW w:w="0" w:type="auto"/>
            <w:vMerge/>
            <w:vAlign w:val="center"/>
            <w:hideMark/>
          </w:tcPr>
          <w:p w:rsidR="00CD519C" w:rsidRDefault="00CD519C" w:rsidP="009E587F">
            <w:pPr>
              <w:rPr>
                <w:sz w:val="18"/>
                <w:szCs w:val="18"/>
              </w:rPr>
            </w:pPr>
          </w:p>
        </w:tc>
        <w:tc>
          <w:tcPr>
            <w:tcW w:w="4140" w:type="dxa"/>
            <w:hideMark/>
          </w:tcPr>
          <w:p w:rsidR="00CD519C" w:rsidRDefault="00CD519C" w:rsidP="009E587F">
            <w:pPr>
              <w:jc w:val="center"/>
              <w:rPr>
                <w:sz w:val="18"/>
                <w:szCs w:val="18"/>
                <w:lang w:val="be-BY"/>
              </w:rPr>
            </w:pPr>
            <w:r>
              <w:rPr>
                <w:sz w:val="18"/>
                <w:szCs w:val="18"/>
                <w:lang w:val="be-BY"/>
              </w:rPr>
              <w:t xml:space="preserve">452484, с.Таймеево, ул. Центральная, 33 </w:t>
            </w:r>
          </w:p>
          <w:p w:rsidR="00CD519C" w:rsidRDefault="00CD519C" w:rsidP="009E587F">
            <w:pPr>
              <w:ind w:left="-20"/>
              <w:jc w:val="center"/>
              <w:rPr>
                <w:sz w:val="18"/>
                <w:szCs w:val="18"/>
              </w:rPr>
            </w:pPr>
            <w:r>
              <w:rPr>
                <w:sz w:val="18"/>
                <w:szCs w:val="18"/>
                <w:lang w:val="be-BY"/>
              </w:rPr>
              <w:t>тел. (34777) 2-58-94, 2-58-13</w:t>
            </w:r>
          </w:p>
        </w:tc>
      </w:tr>
    </w:tbl>
    <w:p w:rsidR="00CD519C" w:rsidRDefault="004936AD" w:rsidP="00CD519C">
      <w:pPr>
        <w:rPr>
          <w:i/>
          <w:sz w:val="22"/>
          <w:szCs w:val="22"/>
        </w:rPr>
      </w:pPr>
      <w:r w:rsidRPr="004936AD">
        <w:rPr>
          <w:sz w:val="30"/>
          <w:szCs w:val="20"/>
        </w:rPr>
        <w:pict>
          <v:line id="_x0000_s1026" style="position:absolute;z-index:251660288;mso-position-horizontal-relative:text;mso-position-vertical-relative:text" from="-34.65pt,3.3pt" to="469.35pt,3.3pt" strokeweight="4.5pt">
            <v:stroke linestyle="thickThin"/>
            <w10:wrap type="square"/>
          </v:line>
        </w:pict>
      </w:r>
      <w:r w:rsidR="00CD519C">
        <w:rPr>
          <w:i/>
          <w:sz w:val="22"/>
          <w:szCs w:val="22"/>
        </w:rPr>
        <w:t xml:space="preserve"> </w:t>
      </w:r>
    </w:p>
    <w:p w:rsidR="00CD519C" w:rsidRDefault="00CD519C" w:rsidP="00024AB7">
      <w:pPr>
        <w:jc w:val="center"/>
        <w:rPr>
          <w:sz w:val="28"/>
          <w:szCs w:val="28"/>
        </w:rPr>
      </w:pPr>
    </w:p>
    <w:p w:rsidR="00024AB7" w:rsidRPr="00CD519C" w:rsidRDefault="00024AB7" w:rsidP="00024AB7">
      <w:pPr>
        <w:jc w:val="center"/>
        <w:rPr>
          <w:sz w:val="28"/>
          <w:szCs w:val="28"/>
        </w:rPr>
      </w:pPr>
      <w:r w:rsidRPr="00CD519C">
        <w:rPr>
          <w:sz w:val="28"/>
          <w:szCs w:val="28"/>
        </w:rPr>
        <w:t xml:space="preserve">Тридцать </w:t>
      </w:r>
      <w:r w:rsidR="001D1855">
        <w:rPr>
          <w:sz w:val="28"/>
          <w:szCs w:val="28"/>
        </w:rPr>
        <w:t>третье</w:t>
      </w:r>
      <w:r w:rsidR="00CD519C" w:rsidRPr="00CD519C">
        <w:rPr>
          <w:sz w:val="28"/>
          <w:szCs w:val="28"/>
        </w:rPr>
        <w:t xml:space="preserve"> </w:t>
      </w:r>
      <w:r w:rsidRPr="00CD519C">
        <w:rPr>
          <w:sz w:val="28"/>
          <w:szCs w:val="28"/>
        </w:rPr>
        <w:t xml:space="preserve">   заседание  </w:t>
      </w:r>
      <w:r w:rsidR="00CD519C" w:rsidRPr="00CD519C">
        <w:rPr>
          <w:sz w:val="28"/>
          <w:szCs w:val="28"/>
        </w:rPr>
        <w:t>четвертого</w:t>
      </w:r>
      <w:r w:rsidRPr="00CD519C">
        <w:rPr>
          <w:sz w:val="28"/>
          <w:szCs w:val="28"/>
        </w:rPr>
        <w:t xml:space="preserve"> созыва</w:t>
      </w:r>
    </w:p>
    <w:p w:rsidR="00024AB7" w:rsidRDefault="00024AB7" w:rsidP="00024AB7">
      <w:pPr>
        <w:jc w:val="center"/>
        <w:rPr>
          <w:sz w:val="28"/>
          <w:szCs w:val="28"/>
        </w:rPr>
      </w:pPr>
    </w:p>
    <w:p w:rsidR="00024AB7" w:rsidRDefault="00024AB7" w:rsidP="00024AB7">
      <w:pPr>
        <w:jc w:val="center"/>
        <w:rPr>
          <w:sz w:val="28"/>
          <w:szCs w:val="28"/>
        </w:rPr>
      </w:pPr>
      <w:r>
        <w:rPr>
          <w:sz w:val="28"/>
          <w:szCs w:val="28"/>
        </w:rPr>
        <w:t xml:space="preserve">РЕШЕНИЕ </w:t>
      </w:r>
    </w:p>
    <w:p w:rsidR="00024AB7" w:rsidRDefault="00BD3DB4" w:rsidP="00024AB7">
      <w:pPr>
        <w:jc w:val="center"/>
        <w:rPr>
          <w:sz w:val="28"/>
          <w:szCs w:val="28"/>
        </w:rPr>
      </w:pPr>
      <w:r>
        <w:rPr>
          <w:sz w:val="28"/>
          <w:szCs w:val="28"/>
        </w:rPr>
        <w:t>14</w:t>
      </w:r>
      <w:r w:rsidR="00024AB7">
        <w:rPr>
          <w:sz w:val="28"/>
          <w:szCs w:val="28"/>
        </w:rPr>
        <w:t xml:space="preserve">  февраля  2022 года №</w:t>
      </w:r>
      <w:r w:rsidR="00CD519C">
        <w:rPr>
          <w:sz w:val="28"/>
          <w:szCs w:val="28"/>
        </w:rPr>
        <w:t xml:space="preserve"> 82</w:t>
      </w:r>
    </w:p>
    <w:p w:rsidR="000C0732" w:rsidRDefault="000C0732" w:rsidP="00024AB7">
      <w:pPr>
        <w:jc w:val="center"/>
        <w:rPr>
          <w:sz w:val="28"/>
          <w:szCs w:val="28"/>
        </w:rPr>
      </w:pPr>
    </w:p>
    <w:p w:rsidR="000C0732" w:rsidRPr="00CD519C" w:rsidRDefault="000C0732" w:rsidP="00CD519C">
      <w:pPr>
        <w:pStyle w:val="3"/>
        <w:spacing w:after="0"/>
        <w:jc w:val="center"/>
        <w:rPr>
          <w:rFonts w:ascii="Times New Roman" w:hAnsi="Times New Roman"/>
          <w:sz w:val="28"/>
          <w:szCs w:val="28"/>
        </w:rPr>
      </w:pPr>
      <w:r w:rsidRPr="00CD519C">
        <w:rPr>
          <w:rFonts w:ascii="Times New Roman" w:hAnsi="Times New Roman"/>
          <w:sz w:val="28"/>
          <w:szCs w:val="28"/>
        </w:rPr>
        <w:t xml:space="preserve">О внесении изменений и дополнений в решение  Совета  сельского поселения </w:t>
      </w:r>
      <w:r w:rsidR="00CD519C" w:rsidRPr="00CD519C">
        <w:rPr>
          <w:rFonts w:ascii="Times New Roman" w:hAnsi="Times New Roman"/>
          <w:sz w:val="28"/>
          <w:szCs w:val="28"/>
        </w:rPr>
        <w:t xml:space="preserve">Таймеевский </w:t>
      </w:r>
      <w:r w:rsidRPr="00CD519C">
        <w:rPr>
          <w:rFonts w:ascii="Times New Roman" w:hAnsi="Times New Roman"/>
          <w:sz w:val="28"/>
          <w:szCs w:val="28"/>
        </w:rPr>
        <w:tab/>
        <w:t xml:space="preserve">сельсовет муниципального района Салаватский район Республики Башкортостан   </w:t>
      </w:r>
      <w:r w:rsidR="00CD519C" w:rsidRPr="00CD519C">
        <w:rPr>
          <w:rFonts w:ascii="Times New Roman" w:hAnsi="Times New Roman"/>
          <w:sz w:val="28"/>
          <w:szCs w:val="28"/>
        </w:rPr>
        <w:t>от 03.10.2016 № 28</w:t>
      </w:r>
      <w:r w:rsidR="00CD519C" w:rsidRPr="00CD519C">
        <w:rPr>
          <w:rFonts w:ascii="Times New Roman" w:hAnsi="Times New Roman"/>
          <w:color w:val="FF0000"/>
          <w:sz w:val="28"/>
          <w:szCs w:val="28"/>
        </w:rPr>
        <w:t xml:space="preserve"> </w:t>
      </w:r>
      <w:r w:rsidR="00CD519C" w:rsidRPr="00CD519C">
        <w:rPr>
          <w:rFonts w:ascii="Times New Roman" w:hAnsi="Times New Roman"/>
          <w:sz w:val="28"/>
          <w:szCs w:val="28"/>
        </w:rPr>
        <w:t xml:space="preserve">«Об утверждении Правила землепользования и застройки сельского поселения  Таймеевский  сельсовет муниципального  района   Салаватский  район </w:t>
      </w:r>
      <w:r w:rsidR="00CD519C" w:rsidRPr="00CD519C">
        <w:rPr>
          <w:rFonts w:ascii="Times New Roman" w:hAnsi="Times New Roman"/>
          <w:b/>
          <w:sz w:val="28"/>
          <w:szCs w:val="28"/>
        </w:rPr>
        <w:t xml:space="preserve"> </w:t>
      </w:r>
      <w:r w:rsidR="00CD519C" w:rsidRPr="00CD519C">
        <w:rPr>
          <w:rFonts w:ascii="Times New Roman" w:hAnsi="Times New Roman"/>
          <w:sz w:val="28"/>
          <w:szCs w:val="28"/>
        </w:rPr>
        <w:t xml:space="preserve">Республики Башкортостан» </w:t>
      </w:r>
    </w:p>
    <w:p w:rsidR="00DD678C" w:rsidRPr="006E4AC7" w:rsidRDefault="00DD678C" w:rsidP="00024AB7">
      <w:pPr>
        <w:autoSpaceDE w:val="0"/>
        <w:autoSpaceDN w:val="0"/>
        <w:adjustRightInd w:val="0"/>
        <w:ind w:firstLine="709"/>
        <w:rPr>
          <w:sz w:val="28"/>
          <w:szCs w:val="28"/>
        </w:rPr>
      </w:pPr>
    </w:p>
    <w:p w:rsidR="00DD678C" w:rsidRDefault="00D27926" w:rsidP="00BD5724">
      <w:pPr>
        <w:autoSpaceDE w:val="0"/>
        <w:autoSpaceDN w:val="0"/>
        <w:adjustRightInd w:val="0"/>
        <w:ind w:firstLine="709"/>
        <w:jc w:val="both"/>
        <w:rPr>
          <w:sz w:val="28"/>
          <w:szCs w:val="28"/>
        </w:rPr>
      </w:pPr>
      <w:r>
        <w:rPr>
          <w:sz w:val="28"/>
          <w:szCs w:val="28"/>
        </w:rPr>
        <w:t xml:space="preserve">В связи  внесением изменений Градостроительного кодекса Российской Федерации от 06.12.2021г. №408-ФЗ «О внесении изменений в Градостроительный кодекс Российской Федерации и отдельные законодательные акты Российской Федерации», от 30.12.2020г.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от 30.12.2020г. № 505-ФЗ </w:t>
      </w:r>
      <w:r w:rsidR="006070F8">
        <w:rPr>
          <w:sz w:val="28"/>
          <w:szCs w:val="28"/>
        </w:rPr>
        <w:t xml:space="preserve"> «</w:t>
      </w:r>
      <w:r>
        <w:rPr>
          <w:sz w:val="28"/>
          <w:szCs w:val="28"/>
        </w:rPr>
        <w:t>О внесении изменений</w:t>
      </w:r>
      <w:r w:rsidR="006070F8">
        <w:rPr>
          <w:sz w:val="28"/>
          <w:szCs w:val="28"/>
        </w:rPr>
        <w:t xml:space="preserve"> в Федеральный закон «Об особо охраняемых природных территориях» и отдельные законодательные акты Российской Федерации», </w:t>
      </w:r>
      <w:r w:rsidR="000C0732">
        <w:rPr>
          <w:sz w:val="28"/>
          <w:szCs w:val="28"/>
        </w:rPr>
        <w:t>Совет</w:t>
      </w:r>
      <w:r w:rsidR="006070F8">
        <w:rPr>
          <w:sz w:val="28"/>
          <w:szCs w:val="28"/>
        </w:rPr>
        <w:t xml:space="preserve"> сельского поселения </w:t>
      </w:r>
      <w:r w:rsidR="00CD519C">
        <w:rPr>
          <w:sz w:val="28"/>
          <w:szCs w:val="28"/>
        </w:rPr>
        <w:t>Таймеевский</w:t>
      </w:r>
      <w:r w:rsidR="006070F8">
        <w:rPr>
          <w:sz w:val="28"/>
          <w:szCs w:val="28"/>
        </w:rPr>
        <w:tab/>
        <w:t>сельсовет муниципального района Салаватский район Республики Башкортостан</w:t>
      </w:r>
    </w:p>
    <w:p w:rsidR="006070F8" w:rsidRPr="006E4AC7" w:rsidRDefault="000C0732" w:rsidP="006070F8">
      <w:pPr>
        <w:autoSpaceDE w:val="0"/>
        <w:autoSpaceDN w:val="0"/>
        <w:adjustRightInd w:val="0"/>
        <w:jc w:val="both"/>
        <w:rPr>
          <w:sz w:val="28"/>
          <w:szCs w:val="28"/>
        </w:rPr>
      </w:pPr>
      <w:r>
        <w:rPr>
          <w:sz w:val="28"/>
          <w:szCs w:val="28"/>
        </w:rPr>
        <w:t>РЕШИЛ</w:t>
      </w:r>
      <w:r w:rsidR="006070F8">
        <w:rPr>
          <w:sz w:val="28"/>
          <w:szCs w:val="28"/>
        </w:rPr>
        <w:t>:</w:t>
      </w:r>
    </w:p>
    <w:p w:rsidR="006070F8" w:rsidRPr="006070F8" w:rsidRDefault="00677CAC" w:rsidP="00677CAC">
      <w:pPr>
        <w:pStyle w:val="3"/>
        <w:spacing w:after="0"/>
        <w:rPr>
          <w:rFonts w:ascii="Times New Roman" w:hAnsi="Times New Roman"/>
          <w:sz w:val="28"/>
          <w:szCs w:val="28"/>
        </w:rPr>
      </w:pPr>
      <w:r>
        <w:rPr>
          <w:rFonts w:ascii="Times New Roman" w:hAnsi="Times New Roman"/>
          <w:b/>
          <w:sz w:val="28"/>
          <w:szCs w:val="28"/>
        </w:rPr>
        <w:t>1.</w:t>
      </w:r>
      <w:r w:rsidR="006070F8" w:rsidRPr="006070F8">
        <w:rPr>
          <w:rFonts w:ascii="Times New Roman" w:hAnsi="Times New Roman"/>
          <w:b/>
          <w:sz w:val="28"/>
          <w:szCs w:val="28"/>
        </w:rPr>
        <w:t xml:space="preserve">Внести изменения  и дополнения  в решение Совета  </w:t>
      </w:r>
      <w:r w:rsidR="006070F8" w:rsidRPr="006070F8">
        <w:rPr>
          <w:rFonts w:ascii="Times New Roman" w:hAnsi="Times New Roman"/>
          <w:sz w:val="28"/>
          <w:szCs w:val="28"/>
        </w:rPr>
        <w:t>сельского поселения</w:t>
      </w:r>
    </w:p>
    <w:p w:rsidR="00677CAC" w:rsidRPr="00CD519C" w:rsidRDefault="00CD519C" w:rsidP="00677CAC">
      <w:pPr>
        <w:pStyle w:val="3"/>
        <w:spacing w:after="0"/>
        <w:rPr>
          <w:rFonts w:ascii="Times New Roman" w:hAnsi="Times New Roman"/>
          <w:sz w:val="28"/>
          <w:szCs w:val="28"/>
        </w:rPr>
      </w:pPr>
      <w:r>
        <w:rPr>
          <w:rFonts w:ascii="Times New Roman" w:hAnsi="Times New Roman"/>
          <w:sz w:val="28"/>
          <w:szCs w:val="28"/>
        </w:rPr>
        <w:t>Таймеевский</w:t>
      </w:r>
      <w:r w:rsidR="006070F8" w:rsidRPr="006070F8">
        <w:rPr>
          <w:rFonts w:ascii="Times New Roman" w:hAnsi="Times New Roman"/>
          <w:sz w:val="28"/>
          <w:szCs w:val="28"/>
        </w:rPr>
        <w:tab/>
        <w:t xml:space="preserve">сельсовет муниципального района Салаватский район Республики Башкортостан от </w:t>
      </w:r>
      <w:r w:rsidR="00677CAC" w:rsidRPr="00CD519C">
        <w:rPr>
          <w:rFonts w:ascii="Times New Roman" w:hAnsi="Times New Roman"/>
          <w:sz w:val="28"/>
          <w:szCs w:val="28"/>
        </w:rPr>
        <w:t>от 03.10.2016 № 28</w:t>
      </w:r>
      <w:r w:rsidR="00677CAC" w:rsidRPr="00CD519C">
        <w:rPr>
          <w:rFonts w:ascii="Times New Roman" w:hAnsi="Times New Roman"/>
          <w:color w:val="FF0000"/>
          <w:sz w:val="28"/>
          <w:szCs w:val="28"/>
        </w:rPr>
        <w:t xml:space="preserve"> </w:t>
      </w:r>
      <w:r w:rsidR="00677CAC" w:rsidRPr="00CD519C">
        <w:rPr>
          <w:rFonts w:ascii="Times New Roman" w:hAnsi="Times New Roman"/>
          <w:sz w:val="28"/>
          <w:szCs w:val="28"/>
        </w:rPr>
        <w:t xml:space="preserve">«Об утверждении Правила землепользования и застройки сельского поселения  Таймеевский  сельсовет муниципального  района   Салаватский  район </w:t>
      </w:r>
      <w:r w:rsidR="00677CAC" w:rsidRPr="00CD519C">
        <w:rPr>
          <w:rFonts w:ascii="Times New Roman" w:hAnsi="Times New Roman"/>
          <w:b/>
          <w:sz w:val="28"/>
          <w:szCs w:val="28"/>
        </w:rPr>
        <w:t xml:space="preserve"> </w:t>
      </w:r>
      <w:r w:rsidR="00677CAC" w:rsidRPr="00CD519C">
        <w:rPr>
          <w:rFonts w:ascii="Times New Roman" w:hAnsi="Times New Roman"/>
          <w:sz w:val="28"/>
          <w:szCs w:val="28"/>
        </w:rPr>
        <w:t xml:space="preserve">Республики Башкортостан» </w:t>
      </w:r>
    </w:p>
    <w:p w:rsidR="006070F8" w:rsidRPr="006070F8" w:rsidRDefault="006070F8" w:rsidP="00677CAC">
      <w:pPr>
        <w:pStyle w:val="3"/>
        <w:spacing w:after="0"/>
        <w:rPr>
          <w:rFonts w:ascii="Times New Roman" w:hAnsi="Times New Roman"/>
          <w:sz w:val="28"/>
          <w:szCs w:val="28"/>
        </w:rPr>
      </w:pPr>
      <w:r>
        <w:rPr>
          <w:rFonts w:ascii="Times New Roman" w:hAnsi="Times New Roman"/>
          <w:sz w:val="28"/>
          <w:szCs w:val="28"/>
        </w:rPr>
        <w:t xml:space="preserve"> следующие изменения:</w:t>
      </w:r>
    </w:p>
    <w:p w:rsidR="000C0732" w:rsidRDefault="006070F8" w:rsidP="000C0732">
      <w:pPr>
        <w:spacing w:after="20"/>
        <w:ind w:firstLine="357"/>
        <w:jc w:val="both"/>
        <w:rPr>
          <w:sz w:val="28"/>
          <w:szCs w:val="28"/>
        </w:rPr>
      </w:pPr>
      <w:r>
        <w:rPr>
          <w:b/>
          <w:sz w:val="28"/>
          <w:szCs w:val="28"/>
        </w:rPr>
        <w:t xml:space="preserve"> - </w:t>
      </w:r>
      <w:r w:rsidR="00A943FF">
        <w:rPr>
          <w:b/>
          <w:sz w:val="28"/>
          <w:szCs w:val="28"/>
        </w:rPr>
        <w:t>Статья 37. Приемка объекта и выдача разрешения на ввод объекта в эксплуатацию, второй абзац п.5 изложить в следующей редакции: «</w:t>
      </w:r>
      <w:r w:rsidR="00A943FF">
        <w:rPr>
          <w:sz w:val="28"/>
          <w:szCs w:val="28"/>
        </w:rPr>
        <w:t xml:space="preserve">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w:t>
      </w:r>
      <w:r w:rsidR="00A943FF">
        <w:rPr>
          <w:sz w:val="28"/>
          <w:szCs w:val="28"/>
        </w:rPr>
        <w:lastRenderedPageBreak/>
        <w:t>безвозмездно передать в орган исполнительной власти муниципального района Салаватский район два экземпляра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A943FF" w:rsidRDefault="00A943FF" w:rsidP="000C0732">
      <w:pPr>
        <w:spacing w:after="20"/>
        <w:ind w:firstLine="357"/>
        <w:jc w:val="both"/>
        <w:rPr>
          <w:b/>
          <w:sz w:val="28"/>
          <w:szCs w:val="28"/>
        </w:rPr>
      </w:pPr>
      <w:r>
        <w:rPr>
          <w:b/>
          <w:sz w:val="28"/>
          <w:szCs w:val="28"/>
        </w:rPr>
        <w:t xml:space="preserve"> </w:t>
      </w:r>
    </w:p>
    <w:p w:rsidR="00A943FF" w:rsidRPr="00A943FF" w:rsidRDefault="00A943FF" w:rsidP="00A943FF">
      <w:pPr>
        <w:autoSpaceDE w:val="0"/>
        <w:autoSpaceDN w:val="0"/>
        <w:adjustRightInd w:val="0"/>
        <w:jc w:val="both"/>
        <w:rPr>
          <w:b/>
          <w:sz w:val="28"/>
          <w:szCs w:val="28"/>
        </w:rPr>
      </w:pPr>
      <w:r>
        <w:rPr>
          <w:sz w:val="28"/>
          <w:szCs w:val="28"/>
        </w:rPr>
        <w:t xml:space="preserve"> - </w:t>
      </w:r>
      <w:r w:rsidRPr="00A943FF">
        <w:rPr>
          <w:b/>
          <w:sz w:val="28"/>
          <w:szCs w:val="28"/>
        </w:rPr>
        <w:t>Дополнить статью 37 следующим содержанием:</w:t>
      </w:r>
    </w:p>
    <w:p w:rsidR="00A943FF" w:rsidRDefault="00A943FF" w:rsidP="00A943FF">
      <w:pPr>
        <w:autoSpaceDE w:val="0"/>
        <w:autoSpaceDN w:val="0"/>
        <w:adjustRightInd w:val="0"/>
        <w:ind w:firstLine="709"/>
        <w:jc w:val="both"/>
        <w:rPr>
          <w:sz w:val="28"/>
          <w:szCs w:val="28"/>
        </w:rPr>
      </w:pPr>
    </w:p>
    <w:p w:rsidR="00A943FF" w:rsidRDefault="00A943FF" w:rsidP="00A943FF">
      <w:pPr>
        <w:autoSpaceDE w:val="0"/>
        <w:autoSpaceDN w:val="0"/>
        <w:adjustRightInd w:val="0"/>
        <w:ind w:firstLine="709"/>
        <w:jc w:val="both"/>
        <w:rPr>
          <w:sz w:val="28"/>
          <w:szCs w:val="28"/>
        </w:rPr>
      </w:pPr>
      <w:r>
        <w:rPr>
          <w:sz w:val="28"/>
          <w:szCs w:val="28"/>
        </w:rPr>
        <w:t>10)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A943FF" w:rsidRDefault="00A943FF" w:rsidP="00A943FF">
      <w:pPr>
        <w:autoSpaceDE w:val="0"/>
        <w:autoSpaceDN w:val="0"/>
        <w:adjustRightInd w:val="0"/>
        <w:ind w:firstLine="709"/>
        <w:jc w:val="both"/>
        <w:rPr>
          <w:sz w:val="28"/>
          <w:szCs w:val="28"/>
        </w:rPr>
      </w:pPr>
      <w:r>
        <w:rPr>
          <w:sz w:val="28"/>
          <w:szCs w:val="28"/>
        </w:rPr>
        <w:t>11) Обязательным приложением к указанному в части 5.1 статьи 55 Градостроительного кодекса РФ заявлению является технический план объекта капитального строительства. Застройщик также представляет иные документы, предусмотренные частью 3, если в такие документы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РФ.</w:t>
      </w:r>
    </w:p>
    <w:p w:rsidR="00A943FF" w:rsidRDefault="00A943FF" w:rsidP="00A943FF">
      <w:pPr>
        <w:autoSpaceDE w:val="0"/>
        <w:autoSpaceDN w:val="0"/>
        <w:adjustRightInd w:val="0"/>
        <w:ind w:firstLine="709"/>
        <w:jc w:val="both"/>
        <w:rPr>
          <w:sz w:val="28"/>
          <w:szCs w:val="28"/>
        </w:rPr>
      </w:pPr>
      <w:r>
        <w:rPr>
          <w:sz w:val="28"/>
          <w:szCs w:val="28"/>
        </w:rPr>
        <w:t>12)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A943FF" w:rsidRDefault="00A943FF" w:rsidP="00A943FF">
      <w:pPr>
        <w:autoSpaceDE w:val="0"/>
        <w:autoSpaceDN w:val="0"/>
        <w:adjustRightInd w:val="0"/>
        <w:ind w:firstLine="709"/>
        <w:jc w:val="both"/>
        <w:rPr>
          <w:sz w:val="28"/>
          <w:szCs w:val="28"/>
        </w:rPr>
      </w:pPr>
    </w:p>
    <w:p w:rsidR="00A943FF" w:rsidRDefault="00A943FF" w:rsidP="00A943FF">
      <w:pPr>
        <w:autoSpaceDE w:val="0"/>
        <w:autoSpaceDN w:val="0"/>
        <w:adjustRightInd w:val="0"/>
        <w:ind w:firstLine="709"/>
        <w:jc w:val="both"/>
        <w:rPr>
          <w:sz w:val="28"/>
          <w:szCs w:val="28"/>
        </w:rPr>
      </w:pPr>
      <w:r>
        <w:rPr>
          <w:sz w:val="28"/>
          <w:szCs w:val="28"/>
        </w:rPr>
        <w:t>Статья 39. Изложить в следующей редакции:</w:t>
      </w:r>
    </w:p>
    <w:p w:rsidR="00A943FF" w:rsidRDefault="00A943FF" w:rsidP="00A943FF">
      <w:pPr>
        <w:autoSpaceDE w:val="0"/>
        <w:autoSpaceDN w:val="0"/>
        <w:adjustRightInd w:val="0"/>
        <w:ind w:firstLine="709"/>
        <w:jc w:val="both"/>
        <w:rPr>
          <w:sz w:val="28"/>
          <w:szCs w:val="28"/>
        </w:rPr>
      </w:pPr>
      <w:r>
        <w:rPr>
          <w:sz w:val="28"/>
          <w:szCs w:val="28"/>
        </w:rPr>
        <w:t>«Статья 39. Состав документов и материалов, направляемых в информационную систему обеспечения градостроительной деятельности и размещаемых в ней 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A943FF" w:rsidRDefault="00A943FF" w:rsidP="00A943FF">
      <w:pPr>
        <w:autoSpaceDE w:val="0"/>
        <w:autoSpaceDN w:val="0"/>
        <w:adjustRightInd w:val="0"/>
        <w:ind w:firstLine="709"/>
        <w:jc w:val="both"/>
        <w:rPr>
          <w:sz w:val="28"/>
          <w:szCs w:val="28"/>
        </w:rPr>
      </w:pPr>
      <w:r>
        <w:rPr>
          <w:sz w:val="28"/>
          <w:szCs w:val="28"/>
        </w:rPr>
        <w:t xml:space="preserve"> 1) сведения (в том числе в форме копий соответствующих документов):</w:t>
      </w:r>
    </w:p>
    <w:p w:rsidR="00A943FF" w:rsidRDefault="00A943FF" w:rsidP="00A943FF">
      <w:pPr>
        <w:autoSpaceDE w:val="0"/>
        <w:autoSpaceDN w:val="0"/>
        <w:adjustRightInd w:val="0"/>
        <w:ind w:firstLine="709"/>
        <w:jc w:val="both"/>
        <w:rPr>
          <w:sz w:val="28"/>
          <w:szCs w:val="28"/>
        </w:rPr>
      </w:pPr>
      <w:r>
        <w:rPr>
          <w:sz w:val="28"/>
          <w:szCs w:val="28"/>
        </w:rPr>
        <w:lastRenderedPageBreak/>
        <w:t xml:space="preserve"> а) о схемах территориального планирования Российской Федерации в части, касающейся территории сельского поселения </w:t>
      </w:r>
      <w:r w:rsidR="00CD519C">
        <w:rPr>
          <w:sz w:val="28"/>
          <w:szCs w:val="28"/>
        </w:rPr>
        <w:t>Таймеевский</w:t>
      </w:r>
      <w:r>
        <w:rPr>
          <w:sz w:val="28"/>
          <w:szCs w:val="28"/>
        </w:rPr>
        <w:t xml:space="preserve"> сельсовет муниципального района Салаватский район Республики Башкортостан; </w:t>
      </w:r>
    </w:p>
    <w:p w:rsidR="00A943FF" w:rsidRDefault="00A943FF" w:rsidP="00A943FF">
      <w:pPr>
        <w:autoSpaceDE w:val="0"/>
        <w:autoSpaceDN w:val="0"/>
        <w:adjustRightInd w:val="0"/>
        <w:ind w:firstLine="709"/>
        <w:jc w:val="both"/>
        <w:rPr>
          <w:sz w:val="28"/>
          <w:szCs w:val="28"/>
        </w:rPr>
      </w:pPr>
      <w:r>
        <w:rPr>
          <w:sz w:val="28"/>
          <w:szCs w:val="28"/>
        </w:rPr>
        <w:t xml:space="preserve">б) о схемах территориального планирования Республики Башкортостан, Салаватского района Республики Башкортостан в части, касающейся территории сельского поселения </w:t>
      </w:r>
      <w:r w:rsidR="00CD519C">
        <w:rPr>
          <w:sz w:val="28"/>
          <w:szCs w:val="28"/>
        </w:rPr>
        <w:t>Таймеевский</w:t>
      </w:r>
      <w:r>
        <w:rPr>
          <w:sz w:val="28"/>
          <w:szCs w:val="28"/>
        </w:rPr>
        <w:t xml:space="preserve"> сельсовет муниципального района Салаватский район Республики Башкортостан; </w:t>
      </w:r>
    </w:p>
    <w:p w:rsidR="00A943FF" w:rsidRDefault="00A943FF" w:rsidP="00A943FF">
      <w:pPr>
        <w:autoSpaceDE w:val="0"/>
        <w:autoSpaceDN w:val="0"/>
        <w:adjustRightInd w:val="0"/>
        <w:ind w:firstLine="709"/>
        <w:jc w:val="both"/>
        <w:rPr>
          <w:sz w:val="28"/>
          <w:szCs w:val="28"/>
        </w:rPr>
      </w:pPr>
      <w:r>
        <w:rPr>
          <w:sz w:val="28"/>
          <w:szCs w:val="28"/>
        </w:rPr>
        <w:t xml:space="preserve">в) о генеральном плане сельского поселения </w:t>
      </w:r>
      <w:r w:rsidR="00CD519C">
        <w:rPr>
          <w:sz w:val="28"/>
          <w:szCs w:val="28"/>
        </w:rPr>
        <w:t>Таймеевский</w:t>
      </w:r>
      <w:r>
        <w:rPr>
          <w:sz w:val="28"/>
          <w:szCs w:val="28"/>
        </w:rPr>
        <w:t xml:space="preserve"> сельсовет Салаватский район Республики Башкортостан; </w:t>
      </w:r>
    </w:p>
    <w:p w:rsidR="00A943FF" w:rsidRDefault="00A943FF" w:rsidP="00A943FF">
      <w:pPr>
        <w:autoSpaceDE w:val="0"/>
        <w:autoSpaceDN w:val="0"/>
        <w:adjustRightInd w:val="0"/>
        <w:ind w:firstLine="709"/>
        <w:jc w:val="both"/>
        <w:rPr>
          <w:sz w:val="28"/>
          <w:szCs w:val="28"/>
        </w:rPr>
      </w:pPr>
      <w:r>
        <w:rPr>
          <w:sz w:val="28"/>
          <w:szCs w:val="28"/>
        </w:rPr>
        <w:t xml:space="preserve">г) о настоящих Правилах и внесении в них изменений; </w:t>
      </w:r>
    </w:p>
    <w:p w:rsidR="00A943FF" w:rsidRDefault="00A943FF" w:rsidP="00A943FF">
      <w:pPr>
        <w:autoSpaceDE w:val="0"/>
        <w:autoSpaceDN w:val="0"/>
        <w:adjustRightInd w:val="0"/>
        <w:ind w:firstLine="709"/>
        <w:jc w:val="both"/>
        <w:rPr>
          <w:sz w:val="28"/>
          <w:szCs w:val="28"/>
        </w:rPr>
      </w:pPr>
      <w:r>
        <w:rPr>
          <w:sz w:val="28"/>
          <w:szCs w:val="28"/>
        </w:rPr>
        <w:t xml:space="preserve">д) о документации по планировке территории; </w:t>
      </w:r>
    </w:p>
    <w:p w:rsidR="00A943FF" w:rsidRDefault="00A943FF" w:rsidP="00A943FF">
      <w:pPr>
        <w:autoSpaceDE w:val="0"/>
        <w:autoSpaceDN w:val="0"/>
        <w:adjustRightInd w:val="0"/>
        <w:ind w:firstLine="709"/>
        <w:jc w:val="both"/>
        <w:rPr>
          <w:sz w:val="28"/>
          <w:szCs w:val="28"/>
        </w:rPr>
      </w:pPr>
      <w:r>
        <w:rPr>
          <w:sz w:val="28"/>
          <w:szCs w:val="28"/>
        </w:rPr>
        <w:t xml:space="preserve">е) об изученности природных и техногенных условий на основании инженерных изысканий; </w:t>
      </w:r>
    </w:p>
    <w:p w:rsidR="00A943FF" w:rsidRDefault="00A943FF" w:rsidP="00A943FF">
      <w:pPr>
        <w:autoSpaceDE w:val="0"/>
        <w:autoSpaceDN w:val="0"/>
        <w:adjustRightInd w:val="0"/>
        <w:ind w:firstLine="709"/>
        <w:jc w:val="both"/>
        <w:rPr>
          <w:sz w:val="28"/>
          <w:szCs w:val="28"/>
        </w:rPr>
      </w:pPr>
      <w:r>
        <w:rPr>
          <w:sz w:val="28"/>
          <w:szCs w:val="28"/>
        </w:rPr>
        <w:t xml:space="preserve">ж) о резервировании земель, об изъятии земельных участков для государственных или муниципальных нужд; </w:t>
      </w:r>
    </w:p>
    <w:p w:rsidR="00A943FF" w:rsidRDefault="00A943FF" w:rsidP="00A943FF">
      <w:pPr>
        <w:autoSpaceDE w:val="0"/>
        <w:autoSpaceDN w:val="0"/>
        <w:adjustRightInd w:val="0"/>
        <w:ind w:firstLine="709"/>
        <w:jc w:val="both"/>
        <w:rPr>
          <w:sz w:val="28"/>
          <w:szCs w:val="28"/>
        </w:rPr>
      </w:pPr>
      <w:r>
        <w:rPr>
          <w:sz w:val="28"/>
          <w:szCs w:val="28"/>
        </w:rPr>
        <w:t xml:space="preserve">3) о геодезических и картографических материалах; </w:t>
      </w:r>
    </w:p>
    <w:p w:rsidR="00A943FF" w:rsidRDefault="00A943FF" w:rsidP="00A943FF">
      <w:pPr>
        <w:autoSpaceDE w:val="0"/>
        <w:autoSpaceDN w:val="0"/>
        <w:adjustRightInd w:val="0"/>
        <w:ind w:firstLine="709"/>
        <w:jc w:val="both"/>
        <w:rPr>
          <w:sz w:val="28"/>
          <w:szCs w:val="28"/>
        </w:rPr>
      </w:pPr>
      <w:r>
        <w:rPr>
          <w:sz w:val="28"/>
          <w:szCs w:val="28"/>
        </w:rPr>
        <w:t xml:space="preserve">2) материалы о застроенных и подлежащих застройке земельных участках, включая: </w:t>
      </w:r>
    </w:p>
    <w:p w:rsidR="00A943FF" w:rsidRDefault="00A943FF" w:rsidP="00A943FF">
      <w:pPr>
        <w:autoSpaceDE w:val="0"/>
        <w:autoSpaceDN w:val="0"/>
        <w:adjustRightInd w:val="0"/>
        <w:ind w:firstLine="709"/>
        <w:jc w:val="both"/>
        <w:rPr>
          <w:sz w:val="28"/>
          <w:szCs w:val="28"/>
        </w:rPr>
      </w:pPr>
      <w:r>
        <w:rPr>
          <w:sz w:val="28"/>
          <w:szCs w:val="28"/>
        </w:rPr>
        <w:t xml:space="preserve">а) результаты инженерных изысканий; </w:t>
      </w:r>
    </w:p>
    <w:p w:rsidR="00A943FF" w:rsidRDefault="00A943FF" w:rsidP="00A943FF">
      <w:pPr>
        <w:autoSpaceDE w:val="0"/>
        <w:autoSpaceDN w:val="0"/>
        <w:adjustRightInd w:val="0"/>
        <w:ind w:firstLine="709"/>
        <w:jc w:val="both"/>
        <w:rPr>
          <w:sz w:val="28"/>
          <w:szCs w:val="28"/>
        </w:rPr>
      </w:pPr>
      <w:r>
        <w:rPr>
          <w:sz w:val="28"/>
          <w:szCs w:val="28"/>
        </w:rPr>
        <w:t xml:space="preserve">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 8-10 части 12 статьи 48 Градостроительного кодекса Российской Федерации, или схема планировочной организации земельного участка с обозначением места размещения объекта индивидуального жилищного строительства; </w:t>
      </w:r>
    </w:p>
    <w:p w:rsidR="00A943FF" w:rsidRDefault="00A943FF" w:rsidP="00A943FF">
      <w:pPr>
        <w:autoSpaceDE w:val="0"/>
        <w:autoSpaceDN w:val="0"/>
        <w:adjustRightInd w:val="0"/>
        <w:ind w:firstLine="709"/>
        <w:jc w:val="both"/>
        <w:rPr>
          <w:sz w:val="28"/>
          <w:szCs w:val="28"/>
        </w:rPr>
      </w:pPr>
      <w:r>
        <w:rPr>
          <w:sz w:val="28"/>
          <w:szCs w:val="28"/>
        </w:rPr>
        <w:t xml:space="preserve">в) документы, подтверждающие соответствие проектной документации требованиям технических регламентов и результатам инженерных изысканий; </w:t>
      </w:r>
    </w:p>
    <w:p w:rsidR="00A943FF" w:rsidRDefault="00A943FF" w:rsidP="00A943FF">
      <w:pPr>
        <w:autoSpaceDE w:val="0"/>
        <w:autoSpaceDN w:val="0"/>
        <w:adjustRightInd w:val="0"/>
        <w:ind w:firstLine="709"/>
        <w:jc w:val="both"/>
        <w:rPr>
          <w:sz w:val="28"/>
          <w:szCs w:val="28"/>
        </w:rPr>
      </w:pPr>
      <w:r>
        <w:rPr>
          <w:sz w:val="28"/>
          <w:szCs w:val="28"/>
        </w:rPr>
        <w:t>г) заключение государственной экспертизы проектной документации (при необходимости);</w:t>
      </w:r>
    </w:p>
    <w:p w:rsidR="00A943FF" w:rsidRDefault="00A943FF" w:rsidP="00A943FF">
      <w:pPr>
        <w:autoSpaceDE w:val="0"/>
        <w:autoSpaceDN w:val="0"/>
        <w:adjustRightInd w:val="0"/>
        <w:ind w:firstLine="709"/>
        <w:jc w:val="both"/>
        <w:rPr>
          <w:sz w:val="28"/>
          <w:szCs w:val="28"/>
        </w:rPr>
      </w:pPr>
      <w:r>
        <w:rPr>
          <w:sz w:val="28"/>
          <w:szCs w:val="28"/>
        </w:rPr>
        <w:t xml:space="preserve"> д) разрешение о предоставлении разрешения на отклонение от предельных параметров разрешенного строительства, </w:t>
      </w:r>
    </w:p>
    <w:p w:rsidR="00A943FF" w:rsidRDefault="00A943FF" w:rsidP="00A943FF">
      <w:pPr>
        <w:autoSpaceDE w:val="0"/>
        <w:autoSpaceDN w:val="0"/>
        <w:adjustRightInd w:val="0"/>
        <w:ind w:firstLine="709"/>
        <w:jc w:val="both"/>
        <w:rPr>
          <w:sz w:val="28"/>
          <w:szCs w:val="28"/>
        </w:rPr>
      </w:pPr>
      <w:r>
        <w:rPr>
          <w:sz w:val="28"/>
          <w:szCs w:val="28"/>
        </w:rPr>
        <w:t xml:space="preserve">е) решение о предоставлении разрешения на условно разрешенный вид использования; </w:t>
      </w:r>
    </w:p>
    <w:p w:rsidR="00A943FF" w:rsidRDefault="00A943FF" w:rsidP="00A943FF">
      <w:pPr>
        <w:autoSpaceDE w:val="0"/>
        <w:autoSpaceDN w:val="0"/>
        <w:adjustRightInd w:val="0"/>
        <w:ind w:firstLine="709"/>
        <w:jc w:val="both"/>
        <w:rPr>
          <w:sz w:val="28"/>
          <w:szCs w:val="28"/>
        </w:rPr>
      </w:pPr>
      <w:r>
        <w:rPr>
          <w:sz w:val="28"/>
          <w:szCs w:val="28"/>
        </w:rPr>
        <w:t xml:space="preserve">ж)документы,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 </w:t>
      </w:r>
    </w:p>
    <w:p w:rsidR="00A943FF" w:rsidRDefault="00A943FF" w:rsidP="00A943FF">
      <w:pPr>
        <w:autoSpaceDE w:val="0"/>
        <w:autoSpaceDN w:val="0"/>
        <w:adjustRightInd w:val="0"/>
        <w:ind w:firstLine="709"/>
        <w:jc w:val="both"/>
        <w:rPr>
          <w:sz w:val="28"/>
          <w:szCs w:val="28"/>
        </w:rPr>
      </w:pPr>
      <w:r>
        <w:rPr>
          <w:sz w:val="28"/>
          <w:szCs w:val="28"/>
        </w:rPr>
        <w:t>з) акт приемки объекта капитального строительства;</w:t>
      </w:r>
    </w:p>
    <w:p w:rsidR="00A943FF" w:rsidRDefault="00A943FF" w:rsidP="00A943FF">
      <w:pPr>
        <w:autoSpaceDE w:val="0"/>
        <w:autoSpaceDN w:val="0"/>
        <w:adjustRightInd w:val="0"/>
        <w:ind w:firstLine="709"/>
        <w:jc w:val="both"/>
        <w:rPr>
          <w:sz w:val="28"/>
          <w:szCs w:val="28"/>
        </w:rPr>
      </w:pPr>
      <w:r>
        <w:rPr>
          <w:sz w:val="28"/>
          <w:szCs w:val="28"/>
        </w:rPr>
        <w:t xml:space="preserve"> и) разрешение на ввод объекта в эксплуатацию; </w:t>
      </w:r>
    </w:p>
    <w:p w:rsidR="00A943FF" w:rsidRDefault="00A943FF" w:rsidP="00A943FF">
      <w:pPr>
        <w:autoSpaceDE w:val="0"/>
        <w:autoSpaceDN w:val="0"/>
        <w:adjustRightInd w:val="0"/>
        <w:ind w:firstLine="709"/>
        <w:jc w:val="both"/>
        <w:rPr>
          <w:sz w:val="28"/>
          <w:szCs w:val="28"/>
        </w:rPr>
      </w:pPr>
      <w:r>
        <w:rPr>
          <w:sz w:val="28"/>
          <w:szCs w:val="28"/>
        </w:rPr>
        <w:t xml:space="preserve">к)схема,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 - технического обеспечения в границах земельного участка и планировочную организацию земельного участка; </w:t>
      </w:r>
    </w:p>
    <w:p w:rsidR="00A943FF" w:rsidRDefault="00A943FF" w:rsidP="00A943FF">
      <w:pPr>
        <w:autoSpaceDE w:val="0"/>
        <w:autoSpaceDN w:val="0"/>
        <w:adjustRightInd w:val="0"/>
        <w:ind w:firstLine="709"/>
        <w:jc w:val="both"/>
        <w:rPr>
          <w:sz w:val="28"/>
          <w:szCs w:val="28"/>
        </w:rPr>
      </w:pPr>
      <w:r>
        <w:rPr>
          <w:sz w:val="28"/>
          <w:szCs w:val="28"/>
        </w:rPr>
        <w:t xml:space="preserve">л) иные документы и материалы о застроенных и подлежащих застройке земельных участках; </w:t>
      </w:r>
    </w:p>
    <w:p w:rsidR="00BD5724" w:rsidRDefault="00A943FF" w:rsidP="000C0732">
      <w:pPr>
        <w:autoSpaceDE w:val="0"/>
        <w:autoSpaceDN w:val="0"/>
        <w:adjustRightInd w:val="0"/>
        <w:ind w:firstLine="709"/>
        <w:jc w:val="both"/>
        <w:rPr>
          <w:sz w:val="28"/>
          <w:szCs w:val="28"/>
        </w:rPr>
      </w:pPr>
      <w:r>
        <w:rPr>
          <w:sz w:val="28"/>
          <w:szCs w:val="28"/>
        </w:rPr>
        <w:lastRenderedPageBreak/>
        <w:t xml:space="preserve">3) иные документы и материалы, состав которых может определяться законодательством Республики Башкортостан, Салаватского района Республики Башкортостан о градостроительной деятельности, нормативными правовыми актами сельского поселения </w:t>
      </w:r>
      <w:r w:rsidR="00CD519C">
        <w:rPr>
          <w:sz w:val="28"/>
          <w:szCs w:val="28"/>
        </w:rPr>
        <w:t>Таймеевский</w:t>
      </w:r>
      <w:r>
        <w:rPr>
          <w:sz w:val="28"/>
          <w:szCs w:val="28"/>
        </w:rPr>
        <w:t xml:space="preserve"> сельсовет.»</w:t>
      </w:r>
    </w:p>
    <w:p w:rsidR="00CD519C" w:rsidRDefault="006070F8" w:rsidP="00CD519C">
      <w:pPr>
        <w:jc w:val="both"/>
        <w:rPr>
          <w:szCs w:val="28"/>
        </w:rPr>
      </w:pPr>
      <w:r w:rsidRPr="00536CB4">
        <w:rPr>
          <w:sz w:val="28"/>
          <w:szCs w:val="28"/>
        </w:rPr>
        <w:t xml:space="preserve">        2.Обнародовать настоящее Решение   на информационном стенде  здания Администрации сельского поселения </w:t>
      </w:r>
      <w:r w:rsidR="00CD519C">
        <w:rPr>
          <w:sz w:val="28"/>
          <w:szCs w:val="28"/>
        </w:rPr>
        <w:t>Таймеевский</w:t>
      </w:r>
      <w:r w:rsidRPr="00536CB4">
        <w:rPr>
          <w:sz w:val="28"/>
          <w:szCs w:val="28"/>
        </w:rPr>
        <w:t xml:space="preserve"> сельсовет муниципального района Салаватский района Республики Башкортостан по адресу: Республика Башкортостан, Салаватский район, с. </w:t>
      </w:r>
      <w:r w:rsidR="00CD519C">
        <w:rPr>
          <w:sz w:val="28"/>
          <w:szCs w:val="28"/>
        </w:rPr>
        <w:t>Таймеево</w:t>
      </w:r>
      <w:r w:rsidRPr="00536CB4">
        <w:rPr>
          <w:sz w:val="28"/>
          <w:szCs w:val="28"/>
        </w:rPr>
        <w:t>, ул.</w:t>
      </w:r>
      <w:r w:rsidR="00CD519C">
        <w:rPr>
          <w:sz w:val="28"/>
          <w:szCs w:val="28"/>
        </w:rPr>
        <w:t xml:space="preserve"> Центральная, д.33</w:t>
      </w:r>
      <w:r w:rsidRPr="00536CB4">
        <w:rPr>
          <w:sz w:val="28"/>
          <w:szCs w:val="28"/>
        </w:rPr>
        <w:t xml:space="preserve"> и </w:t>
      </w:r>
      <w:r w:rsidR="00CD519C">
        <w:rPr>
          <w:sz w:val="28"/>
          <w:szCs w:val="28"/>
        </w:rPr>
        <w:t xml:space="preserve"> разместить на сайте  сельского поселения Таймеевский сельсовет муниципального района Салаватский район Республики Башкортостан по адресу: </w:t>
      </w:r>
      <w:r w:rsidR="00CD519C">
        <w:rPr>
          <w:color w:val="000000"/>
          <w:sz w:val="28"/>
          <w:szCs w:val="28"/>
        </w:rPr>
        <w:t> </w:t>
      </w:r>
      <w:hyperlink w:history="1">
        <w:r w:rsidR="00CD519C" w:rsidRPr="007E270F">
          <w:rPr>
            <w:rStyle w:val="ac"/>
            <w:sz w:val="28"/>
            <w:szCs w:val="28"/>
            <w:lang w:val="en-US"/>
          </w:rPr>
          <w:t>http</w:t>
        </w:r>
        <w:r w:rsidR="00CD519C" w:rsidRPr="007E270F">
          <w:rPr>
            <w:rStyle w:val="ac"/>
            <w:sz w:val="28"/>
            <w:szCs w:val="28"/>
          </w:rPr>
          <w:t xml:space="preserve">:// </w:t>
        </w:r>
        <w:r w:rsidR="00CD519C" w:rsidRPr="007E270F">
          <w:rPr>
            <w:rStyle w:val="ac"/>
            <w:sz w:val="28"/>
            <w:szCs w:val="28"/>
            <w:lang w:val="en-US"/>
          </w:rPr>
          <w:t>taymeevo</w:t>
        </w:r>
        <w:r w:rsidR="00CD519C" w:rsidRPr="007E270F">
          <w:rPr>
            <w:rStyle w:val="ac"/>
            <w:noProof/>
            <w:sz w:val="28"/>
            <w:szCs w:val="28"/>
          </w:rPr>
          <w:t>33sp.ru</w:t>
        </w:r>
      </w:hyperlink>
      <w:r w:rsidR="00CD519C">
        <w:rPr>
          <w:color w:val="000000"/>
          <w:sz w:val="28"/>
          <w:szCs w:val="28"/>
        </w:rPr>
        <w:t> </w:t>
      </w:r>
      <w:r w:rsidR="00CD519C">
        <w:rPr>
          <w:sz w:val="28"/>
          <w:szCs w:val="28"/>
        </w:rPr>
        <w:t xml:space="preserve">    </w:t>
      </w:r>
    </w:p>
    <w:p w:rsidR="006070F8" w:rsidRDefault="006070F8" w:rsidP="00A62828">
      <w:pPr>
        <w:widowControl w:val="0"/>
        <w:tabs>
          <w:tab w:val="left" w:pos="709"/>
        </w:tabs>
        <w:autoSpaceDE w:val="0"/>
        <w:autoSpaceDN w:val="0"/>
        <w:adjustRightInd w:val="0"/>
        <w:jc w:val="both"/>
        <w:rPr>
          <w:sz w:val="28"/>
          <w:szCs w:val="28"/>
        </w:rPr>
      </w:pPr>
      <w:r w:rsidRPr="00536CB4">
        <w:rPr>
          <w:sz w:val="28"/>
          <w:szCs w:val="28"/>
        </w:rPr>
        <w:t xml:space="preserve">  </w:t>
      </w:r>
      <w:r w:rsidRPr="00536CB4">
        <w:rPr>
          <w:iCs/>
          <w:sz w:val="28"/>
          <w:szCs w:val="28"/>
        </w:rPr>
        <w:t xml:space="preserve"> </w:t>
      </w:r>
      <w:r>
        <w:t xml:space="preserve">     </w:t>
      </w:r>
      <w:r>
        <w:rPr>
          <w:sz w:val="28"/>
          <w:szCs w:val="28"/>
        </w:rPr>
        <w:t>3</w:t>
      </w:r>
      <w:r w:rsidRPr="00536CB4">
        <w:rPr>
          <w:sz w:val="28"/>
          <w:szCs w:val="28"/>
        </w:rPr>
        <w:t xml:space="preserve">.Контроль за исполнением данного Решения возлагается на постоянную комиссию по  развитию  предпринимательства, земельным вопросам, благоустройству  и  экологии Совета  сельского поселения </w:t>
      </w:r>
      <w:r w:rsidR="00CD519C">
        <w:rPr>
          <w:sz w:val="28"/>
          <w:szCs w:val="28"/>
        </w:rPr>
        <w:t>Таймеевский</w:t>
      </w:r>
      <w:r w:rsidRPr="00536CB4">
        <w:rPr>
          <w:sz w:val="28"/>
          <w:szCs w:val="28"/>
        </w:rPr>
        <w:t xml:space="preserve"> сельсовет муниципального района Салаватский район Республики Башкортостан.</w:t>
      </w:r>
    </w:p>
    <w:p w:rsidR="00A62828" w:rsidRDefault="00A62828" w:rsidP="00A62828">
      <w:pPr>
        <w:widowControl w:val="0"/>
        <w:tabs>
          <w:tab w:val="left" w:pos="709"/>
        </w:tabs>
        <w:autoSpaceDE w:val="0"/>
        <w:autoSpaceDN w:val="0"/>
        <w:adjustRightInd w:val="0"/>
        <w:jc w:val="both"/>
        <w:rPr>
          <w:sz w:val="28"/>
          <w:szCs w:val="28"/>
        </w:rPr>
      </w:pPr>
    </w:p>
    <w:p w:rsidR="00A62828" w:rsidRDefault="00A62828" w:rsidP="00A62828">
      <w:pPr>
        <w:widowControl w:val="0"/>
        <w:tabs>
          <w:tab w:val="left" w:pos="709"/>
        </w:tabs>
        <w:autoSpaceDE w:val="0"/>
        <w:autoSpaceDN w:val="0"/>
        <w:adjustRightInd w:val="0"/>
        <w:jc w:val="both"/>
        <w:rPr>
          <w:sz w:val="28"/>
          <w:szCs w:val="28"/>
        </w:rPr>
      </w:pPr>
    </w:p>
    <w:p w:rsidR="00BD5724" w:rsidRPr="006E4AC7" w:rsidRDefault="00A62828" w:rsidP="00CD519C">
      <w:pPr>
        <w:widowControl w:val="0"/>
        <w:tabs>
          <w:tab w:val="left" w:pos="709"/>
        </w:tabs>
        <w:autoSpaceDE w:val="0"/>
        <w:autoSpaceDN w:val="0"/>
        <w:adjustRightInd w:val="0"/>
        <w:jc w:val="both"/>
        <w:rPr>
          <w:sz w:val="28"/>
          <w:szCs w:val="28"/>
        </w:rPr>
      </w:pPr>
      <w:r>
        <w:rPr>
          <w:sz w:val="28"/>
          <w:szCs w:val="28"/>
        </w:rPr>
        <w:t xml:space="preserve">       Глава сельского поселения:                                    </w:t>
      </w:r>
      <w:r w:rsidR="00CD519C">
        <w:rPr>
          <w:sz w:val="28"/>
          <w:szCs w:val="28"/>
        </w:rPr>
        <w:t xml:space="preserve">                И.Г. Мингажев</w:t>
      </w:r>
    </w:p>
    <w:p w:rsidR="00BD5724" w:rsidRPr="006E4AC7" w:rsidRDefault="00BD5724" w:rsidP="00A62828">
      <w:pPr>
        <w:autoSpaceDE w:val="0"/>
        <w:autoSpaceDN w:val="0"/>
        <w:adjustRightInd w:val="0"/>
        <w:ind w:firstLine="709"/>
        <w:jc w:val="both"/>
        <w:rPr>
          <w:sz w:val="28"/>
          <w:szCs w:val="28"/>
        </w:rPr>
      </w:pPr>
    </w:p>
    <w:p w:rsidR="00BD5724" w:rsidRPr="006E4AC7" w:rsidRDefault="00BD5724" w:rsidP="00A62828">
      <w:pPr>
        <w:autoSpaceDE w:val="0"/>
        <w:autoSpaceDN w:val="0"/>
        <w:adjustRightInd w:val="0"/>
        <w:ind w:firstLine="709"/>
        <w:jc w:val="both"/>
        <w:rPr>
          <w:sz w:val="28"/>
          <w:szCs w:val="28"/>
        </w:rPr>
      </w:pPr>
    </w:p>
    <w:p w:rsidR="00BD5724" w:rsidRPr="006E4AC7" w:rsidRDefault="00BD5724" w:rsidP="00A62828">
      <w:pPr>
        <w:autoSpaceDE w:val="0"/>
        <w:autoSpaceDN w:val="0"/>
        <w:adjustRightInd w:val="0"/>
        <w:ind w:firstLine="709"/>
        <w:jc w:val="both"/>
        <w:rPr>
          <w:sz w:val="28"/>
          <w:szCs w:val="28"/>
        </w:rPr>
      </w:pPr>
    </w:p>
    <w:p w:rsidR="00BD5724" w:rsidRPr="006E4AC7" w:rsidRDefault="00BD5724" w:rsidP="00A62828">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BD5724" w:rsidRPr="006E4AC7" w:rsidRDefault="00BD5724" w:rsidP="00264562">
      <w:pPr>
        <w:autoSpaceDE w:val="0"/>
        <w:autoSpaceDN w:val="0"/>
        <w:adjustRightInd w:val="0"/>
        <w:ind w:firstLine="709"/>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0B627D" w:rsidRPr="006E4AC7" w:rsidRDefault="000B627D" w:rsidP="000D3EE0">
      <w:pPr>
        <w:spacing w:line="240" w:lineRule="exact"/>
        <w:jc w:val="both"/>
        <w:rPr>
          <w:sz w:val="28"/>
          <w:szCs w:val="28"/>
        </w:rPr>
      </w:pPr>
    </w:p>
    <w:p w:rsidR="00AD0629" w:rsidRPr="006E4AC7" w:rsidRDefault="00AD0629" w:rsidP="000D3EE0">
      <w:pPr>
        <w:spacing w:line="240" w:lineRule="exact"/>
        <w:jc w:val="both"/>
        <w:rPr>
          <w:sz w:val="28"/>
          <w:szCs w:val="28"/>
        </w:rPr>
      </w:pPr>
    </w:p>
    <w:p w:rsidR="00441D3F" w:rsidRPr="006E4AC7" w:rsidRDefault="00441D3F" w:rsidP="000D3EE0">
      <w:pPr>
        <w:spacing w:line="240" w:lineRule="exact"/>
        <w:jc w:val="both"/>
        <w:rPr>
          <w:sz w:val="28"/>
          <w:szCs w:val="28"/>
        </w:rPr>
      </w:pPr>
    </w:p>
    <w:sectPr w:rsidR="00441D3F" w:rsidRPr="006E4AC7" w:rsidSect="00AD0629">
      <w:headerReference w:type="even" r:id="rId8"/>
      <w:headerReference w:type="default" r:id="rId9"/>
      <w:pgSz w:w="11906" w:h="16838"/>
      <w:pgMar w:top="1259"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43C" w:rsidRDefault="0024543C">
      <w:r>
        <w:separator/>
      </w:r>
    </w:p>
  </w:endnote>
  <w:endnote w:type="continuationSeparator" w:id="1">
    <w:p w:rsidR="0024543C" w:rsidRDefault="00245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43C" w:rsidRDefault="0024543C">
      <w:r>
        <w:separator/>
      </w:r>
    </w:p>
  </w:footnote>
  <w:footnote w:type="continuationSeparator" w:id="1">
    <w:p w:rsidR="0024543C" w:rsidRDefault="00245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B15" w:rsidRDefault="004936AD" w:rsidP="007817DD">
    <w:pPr>
      <w:pStyle w:val="a4"/>
      <w:framePr w:wrap="around" w:vAnchor="text" w:hAnchor="margin" w:xAlign="center" w:y="1"/>
      <w:rPr>
        <w:rStyle w:val="a5"/>
      </w:rPr>
    </w:pPr>
    <w:r>
      <w:rPr>
        <w:rStyle w:val="a5"/>
      </w:rPr>
      <w:fldChar w:fldCharType="begin"/>
    </w:r>
    <w:r w:rsidR="009F5B15">
      <w:rPr>
        <w:rStyle w:val="a5"/>
      </w:rPr>
      <w:instrText xml:space="preserve">PAGE  </w:instrText>
    </w:r>
    <w:r>
      <w:rPr>
        <w:rStyle w:val="a5"/>
      </w:rPr>
      <w:fldChar w:fldCharType="end"/>
    </w:r>
  </w:p>
  <w:p w:rsidR="009F5B15" w:rsidRDefault="009F5B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B15" w:rsidRDefault="004936AD" w:rsidP="007817DD">
    <w:pPr>
      <w:pStyle w:val="a4"/>
      <w:framePr w:wrap="around" w:vAnchor="text" w:hAnchor="margin" w:xAlign="center" w:y="1"/>
      <w:rPr>
        <w:rStyle w:val="a5"/>
      </w:rPr>
    </w:pPr>
    <w:r>
      <w:rPr>
        <w:rStyle w:val="a5"/>
      </w:rPr>
      <w:fldChar w:fldCharType="begin"/>
    </w:r>
    <w:r w:rsidR="009F5B15">
      <w:rPr>
        <w:rStyle w:val="a5"/>
      </w:rPr>
      <w:instrText xml:space="preserve">PAGE  </w:instrText>
    </w:r>
    <w:r>
      <w:rPr>
        <w:rStyle w:val="a5"/>
      </w:rPr>
      <w:fldChar w:fldCharType="separate"/>
    </w:r>
    <w:r w:rsidR="00677CAC">
      <w:rPr>
        <w:rStyle w:val="a5"/>
        <w:noProof/>
      </w:rPr>
      <w:t>2</w:t>
    </w:r>
    <w:r>
      <w:rPr>
        <w:rStyle w:val="a5"/>
      </w:rPr>
      <w:fldChar w:fldCharType="end"/>
    </w:r>
  </w:p>
  <w:p w:rsidR="009F5B15" w:rsidRDefault="009F5B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843"/>
    <w:multiLevelType w:val="hybridMultilevel"/>
    <w:tmpl w:val="AB8A7978"/>
    <w:lvl w:ilvl="0" w:tplc="7540AE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ED0314"/>
    <w:multiLevelType w:val="hybridMultilevel"/>
    <w:tmpl w:val="4682374C"/>
    <w:lvl w:ilvl="0" w:tplc="270E9F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D3023"/>
    <w:multiLevelType w:val="hybridMultilevel"/>
    <w:tmpl w:val="A18E6474"/>
    <w:lvl w:ilvl="0" w:tplc="3490EA36">
      <w:start w:val="1"/>
      <w:numFmt w:val="decimal"/>
      <w:lvlText w:val="%1."/>
      <w:lvlJc w:val="left"/>
      <w:pPr>
        <w:ind w:left="717" w:hanging="360"/>
      </w:pPr>
      <w:rPr>
        <w:rFonts w:hint="default"/>
        <w:b/>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7E920A38"/>
    <w:multiLevelType w:val="hybridMultilevel"/>
    <w:tmpl w:val="CC4298AA"/>
    <w:lvl w:ilvl="0" w:tplc="3C06FC3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footnotePr>
    <w:footnote w:id="0"/>
    <w:footnote w:id="1"/>
  </w:footnotePr>
  <w:endnotePr>
    <w:endnote w:id="0"/>
    <w:endnote w:id="1"/>
  </w:endnotePr>
  <w:compat/>
  <w:rsids>
    <w:rsidRoot w:val="00FA7BEF"/>
    <w:rsid w:val="000226E6"/>
    <w:rsid w:val="00024AB7"/>
    <w:rsid w:val="00037F4B"/>
    <w:rsid w:val="000422A3"/>
    <w:rsid w:val="00045FCB"/>
    <w:rsid w:val="00046E53"/>
    <w:rsid w:val="00057864"/>
    <w:rsid w:val="000578EA"/>
    <w:rsid w:val="00071FC8"/>
    <w:rsid w:val="000811B8"/>
    <w:rsid w:val="00086F32"/>
    <w:rsid w:val="000A0963"/>
    <w:rsid w:val="000A151C"/>
    <w:rsid w:val="000A2A25"/>
    <w:rsid w:val="000A586B"/>
    <w:rsid w:val="000A65A4"/>
    <w:rsid w:val="000B43B1"/>
    <w:rsid w:val="000B627D"/>
    <w:rsid w:val="000B652C"/>
    <w:rsid w:val="000C0732"/>
    <w:rsid w:val="000D3EE0"/>
    <w:rsid w:val="000E1154"/>
    <w:rsid w:val="000F0CB5"/>
    <w:rsid w:val="000F25C4"/>
    <w:rsid w:val="001013D7"/>
    <w:rsid w:val="00101ECF"/>
    <w:rsid w:val="00102603"/>
    <w:rsid w:val="00103A43"/>
    <w:rsid w:val="00103D5E"/>
    <w:rsid w:val="00106E93"/>
    <w:rsid w:val="00141C0C"/>
    <w:rsid w:val="00143223"/>
    <w:rsid w:val="001448DC"/>
    <w:rsid w:val="00146B1B"/>
    <w:rsid w:val="001536EF"/>
    <w:rsid w:val="00160F1C"/>
    <w:rsid w:val="001620E0"/>
    <w:rsid w:val="00172DC4"/>
    <w:rsid w:val="00176688"/>
    <w:rsid w:val="0019437A"/>
    <w:rsid w:val="001B0693"/>
    <w:rsid w:val="001B46FF"/>
    <w:rsid w:val="001B7033"/>
    <w:rsid w:val="001C0E0E"/>
    <w:rsid w:val="001D1855"/>
    <w:rsid w:val="001D1B07"/>
    <w:rsid w:val="001D4391"/>
    <w:rsid w:val="001D559B"/>
    <w:rsid w:val="001F6996"/>
    <w:rsid w:val="00206793"/>
    <w:rsid w:val="0022088F"/>
    <w:rsid w:val="002210D6"/>
    <w:rsid w:val="00235C2E"/>
    <w:rsid w:val="00237FCF"/>
    <w:rsid w:val="0024543C"/>
    <w:rsid w:val="00254EEF"/>
    <w:rsid w:val="00264562"/>
    <w:rsid w:val="00270B21"/>
    <w:rsid w:val="00271724"/>
    <w:rsid w:val="00294434"/>
    <w:rsid w:val="0029754E"/>
    <w:rsid w:val="002A6539"/>
    <w:rsid w:val="002C5341"/>
    <w:rsid w:val="002C6886"/>
    <w:rsid w:val="002C789F"/>
    <w:rsid w:val="002D16BE"/>
    <w:rsid w:val="002D2774"/>
    <w:rsid w:val="002D6E8F"/>
    <w:rsid w:val="002E0F37"/>
    <w:rsid w:val="002E7622"/>
    <w:rsid w:val="002F0F8A"/>
    <w:rsid w:val="002F20B5"/>
    <w:rsid w:val="00317585"/>
    <w:rsid w:val="00320FD7"/>
    <w:rsid w:val="0034367E"/>
    <w:rsid w:val="003605E8"/>
    <w:rsid w:val="003776D6"/>
    <w:rsid w:val="0038074B"/>
    <w:rsid w:val="003863B9"/>
    <w:rsid w:val="00397C34"/>
    <w:rsid w:val="003A25E8"/>
    <w:rsid w:val="003E34B2"/>
    <w:rsid w:val="003F0BA4"/>
    <w:rsid w:val="003F3D9F"/>
    <w:rsid w:val="00407E5C"/>
    <w:rsid w:val="00427A2E"/>
    <w:rsid w:val="00431EDE"/>
    <w:rsid w:val="00437B94"/>
    <w:rsid w:val="004402C5"/>
    <w:rsid w:val="00441D3F"/>
    <w:rsid w:val="004445A4"/>
    <w:rsid w:val="00454785"/>
    <w:rsid w:val="004640E3"/>
    <w:rsid w:val="004662D4"/>
    <w:rsid w:val="004905D6"/>
    <w:rsid w:val="00490AF2"/>
    <w:rsid w:val="004936AD"/>
    <w:rsid w:val="00493945"/>
    <w:rsid w:val="00495CC0"/>
    <w:rsid w:val="0049663C"/>
    <w:rsid w:val="00497B09"/>
    <w:rsid w:val="004A56DC"/>
    <w:rsid w:val="004B5921"/>
    <w:rsid w:val="004D228E"/>
    <w:rsid w:val="004E3655"/>
    <w:rsid w:val="004E5798"/>
    <w:rsid w:val="004F5821"/>
    <w:rsid w:val="00507776"/>
    <w:rsid w:val="00510CC4"/>
    <w:rsid w:val="00514A1C"/>
    <w:rsid w:val="00516740"/>
    <w:rsid w:val="00520064"/>
    <w:rsid w:val="0052275D"/>
    <w:rsid w:val="00533D14"/>
    <w:rsid w:val="00541D7D"/>
    <w:rsid w:val="0056206D"/>
    <w:rsid w:val="005637B4"/>
    <w:rsid w:val="00572B67"/>
    <w:rsid w:val="0057500C"/>
    <w:rsid w:val="00582EEA"/>
    <w:rsid w:val="005912E1"/>
    <w:rsid w:val="0059475F"/>
    <w:rsid w:val="0059755A"/>
    <w:rsid w:val="005C729B"/>
    <w:rsid w:val="005D67B5"/>
    <w:rsid w:val="005F1E6A"/>
    <w:rsid w:val="005F2E05"/>
    <w:rsid w:val="006070F8"/>
    <w:rsid w:val="006077F3"/>
    <w:rsid w:val="00633B21"/>
    <w:rsid w:val="006420C0"/>
    <w:rsid w:val="006422FC"/>
    <w:rsid w:val="00650772"/>
    <w:rsid w:val="00651405"/>
    <w:rsid w:val="00651A57"/>
    <w:rsid w:val="00657C0C"/>
    <w:rsid w:val="00663B0D"/>
    <w:rsid w:val="00665699"/>
    <w:rsid w:val="00677CAC"/>
    <w:rsid w:val="00691349"/>
    <w:rsid w:val="006A3262"/>
    <w:rsid w:val="006A5B96"/>
    <w:rsid w:val="006B4CED"/>
    <w:rsid w:val="006C070C"/>
    <w:rsid w:val="006C0CB8"/>
    <w:rsid w:val="006C3505"/>
    <w:rsid w:val="006C512D"/>
    <w:rsid w:val="006E3805"/>
    <w:rsid w:val="006E4AC7"/>
    <w:rsid w:val="00714DE6"/>
    <w:rsid w:val="007214CB"/>
    <w:rsid w:val="007217EF"/>
    <w:rsid w:val="00731304"/>
    <w:rsid w:val="00731FDC"/>
    <w:rsid w:val="00760B84"/>
    <w:rsid w:val="0076272B"/>
    <w:rsid w:val="007817DD"/>
    <w:rsid w:val="007825D2"/>
    <w:rsid w:val="00790CAD"/>
    <w:rsid w:val="00791FF0"/>
    <w:rsid w:val="007A55CC"/>
    <w:rsid w:val="007C38F8"/>
    <w:rsid w:val="007D3C40"/>
    <w:rsid w:val="007D51E7"/>
    <w:rsid w:val="007E243D"/>
    <w:rsid w:val="007E24E6"/>
    <w:rsid w:val="007F54BA"/>
    <w:rsid w:val="00811CC5"/>
    <w:rsid w:val="00836C9A"/>
    <w:rsid w:val="008469F4"/>
    <w:rsid w:val="008558FB"/>
    <w:rsid w:val="00862E7E"/>
    <w:rsid w:val="0086657C"/>
    <w:rsid w:val="00881A12"/>
    <w:rsid w:val="00885D35"/>
    <w:rsid w:val="00891250"/>
    <w:rsid w:val="00894F80"/>
    <w:rsid w:val="008A4BF7"/>
    <w:rsid w:val="008B3ED0"/>
    <w:rsid w:val="008B5654"/>
    <w:rsid w:val="008B70A6"/>
    <w:rsid w:val="008C3BEE"/>
    <w:rsid w:val="00905970"/>
    <w:rsid w:val="00906896"/>
    <w:rsid w:val="0091760F"/>
    <w:rsid w:val="00951700"/>
    <w:rsid w:val="009538C0"/>
    <w:rsid w:val="00955DFD"/>
    <w:rsid w:val="00960D26"/>
    <w:rsid w:val="00965252"/>
    <w:rsid w:val="00981D58"/>
    <w:rsid w:val="00990491"/>
    <w:rsid w:val="00991485"/>
    <w:rsid w:val="00993FBA"/>
    <w:rsid w:val="009A1D53"/>
    <w:rsid w:val="009A2E01"/>
    <w:rsid w:val="009B401E"/>
    <w:rsid w:val="009D5FE9"/>
    <w:rsid w:val="009D747E"/>
    <w:rsid w:val="009F23FF"/>
    <w:rsid w:val="009F2CC1"/>
    <w:rsid w:val="009F5B15"/>
    <w:rsid w:val="009F5E16"/>
    <w:rsid w:val="00A05FD1"/>
    <w:rsid w:val="00A1447E"/>
    <w:rsid w:val="00A30CF5"/>
    <w:rsid w:val="00A62828"/>
    <w:rsid w:val="00A633A3"/>
    <w:rsid w:val="00A649C6"/>
    <w:rsid w:val="00A67332"/>
    <w:rsid w:val="00A716EE"/>
    <w:rsid w:val="00A943FF"/>
    <w:rsid w:val="00AB4D35"/>
    <w:rsid w:val="00AB526F"/>
    <w:rsid w:val="00AC3568"/>
    <w:rsid w:val="00AD0629"/>
    <w:rsid w:val="00AD3CB4"/>
    <w:rsid w:val="00AD730B"/>
    <w:rsid w:val="00AE0970"/>
    <w:rsid w:val="00AE49CE"/>
    <w:rsid w:val="00AF1F5A"/>
    <w:rsid w:val="00B1400E"/>
    <w:rsid w:val="00B21C6C"/>
    <w:rsid w:val="00B32D32"/>
    <w:rsid w:val="00B43808"/>
    <w:rsid w:val="00B534C2"/>
    <w:rsid w:val="00B638FC"/>
    <w:rsid w:val="00B83EBF"/>
    <w:rsid w:val="00BC4579"/>
    <w:rsid w:val="00BD3DB4"/>
    <w:rsid w:val="00BD5724"/>
    <w:rsid w:val="00BE0F8B"/>
    <w:rsid w:val="00BE20C9"/>
    <w:rsid w:val="00BF1A51"/>
    <w:rsid w:val="00BF5CB8"/>
    <w:rsid w:val="00BF6E16"/>
    <w:rsid w:val="00C162C7"/>
    <w:rsid w:val="00C16341"/>
    <w:rsid w:val="00C23F81"/>
    <w:rsid w:val="00C24E07"/>
    <w:rsid w:val="00C44D22"/>
    <w:rsid w:val="00C47F4D"/>
    <w:rsid w:val="00C735B6"/>
    <w:rsid w:val="00C955AC"/>
    <w:rsid w:val="00C95BFA"/>
    <w:rsid w:val="00CA0574"/>
    <w:rsid w:val="00CA2433"/>
    <w:rsid w:val="00CA2C1C"/>
    <w:rsid w:val="00CA64B1"/>
    <w:rsid w:val="00CB1A36"/>
    <w:rsid w:val="00CD30F7"/>
    <w:rsid w:val="00CD519C"/>
    <w:rsid w:val="00D07E4C"/>
    <w:rsid w:val="00D10039"/>
    <w:rsid w:val="00D116AF"/>
    <w:rsid w:val="00D23B85"/>
    <w:rsid w:val="00D27926"/>
    <w:rsid w:val="00D330B9"/>
    <w:rsid w:val="00D75D64"/>
    <w:rsid w:val="00D7653A"/>
    <w:rsid w:val="00D814A8"/>
    <w:rsid w:val="00D8266D"/>
    <w:rsid w:val="00D876E2"/>
    <w:rsid w:val="00D925DF"/>
    <w:rsid w:val="00D9593A"/>
    <w:rsid w:val="00DA0FC7"/>
    <w:rsid w:val="00DD2A2E"/>
    <w:rsid w:val="00DD2A62"/>
    <w:rsid w:val="00DD3DFF"/>
    <w:rsid w:val="00DD678C"/>
    <w:rsid w:val="00DE5411"/>
    <w:rsid w:val="00DF5A54"/>
    <w:rsid w:val="00E00034"/>
    <w:rsid w:val="00E017DD"/>
    <w:rsid w:val="00E060DF"/>
    <w:rsid w:val="00E11B04"/>
    <w:rsid w:val="00E14970"/>
    <w:rsid w:val="00E22E36"/>
    <w:rsid w:val="00E26D12"/>
    <w:rsid w:val="00E44AA3"/>
    <w:rsid w:val="00E4725B"/>
    <w:rsid w:val="00E5613D"/>
    <w:rsid w:val="00E57D3E"/>
    <w:rsid w:val="00E659BD"/>
    <w:rsid w:val="00E72C85"/>
    <w:rsid w:val="00E77E39"/>
    <w:rsid w:val="00E85316"/>
    <w:rsid w:val="00EE6A4B"/>
    <w:rsid w:val="00EE70B4"/>
    <w:rsid w:val="00F00EE8"/>
    <w:rsid w:val="00F021C2"/>
    <w:rsid w:val="00F26EE5"/>
    <w:rsid w:val="00F771D1"/>
    <w:rsid w:val="00F779C3"/>
    <w:rsid w:val="00F80D4D"/>
    <w:rsid w:val="00F81074"/>
    <w:rsid w:val="00F810ED"/>
    <w:rsid w:val="00F85401"/>
    <w:rsid w:val="00F96A69"/>
    <w:rsid w:val="00F96DC9"/>
    <w:rsid w:val="00FA7BEF"/>
    <w:rsid w:val="00FC0EE3"/>
    <w:rsid w:val="00FD140B"/>
    <w:rsid w:val="00FE280C"/>
    <w:rsid w:val="00FF2315"/>
    <w:rsid w:val="00FF47D2"/>
    <w:rsid w:val="00FF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17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17DD"/>
    <w:rPr>
      <w:sz w:val="28"/>
      <w:szCs w:val="28"/>
      <w:lang w:eastAsia="zh-CN"/>
    </w:rPr>
  </w:style>
  <w:style w:type="paragraph" w:styleId="2">
    <w:name w:val="Body Text 2"/>
    <w:basedOn w:val="a"/>
    <w:rsid w:val="007817DD"/>
    <w:pPr>
      <w:jc w:val="both"/>
    </w:pPr>
    <w:rPr>
      <w:sz w:val="28"/>
      <w:szCs w:val="28"/>
      <w:lang w:eastAsia="zh-CN"/>
    </w:rPr>
  </w:style>
  <w:style w:type="paragraph" w:customStyle="1" w:styleId="ConsNormal">
    <w:name w:val="ConsNormal"/>
    <w:rsid w:val="007817DD"/>
    <w:pPr>
      <w:widowControl w:val="0"/>
      <w:autoSpaceDE w:val="0"/>
      <w:autoSpaceDN w:val="0"/>
      <w:adjustRightInd w:val="0"/>
      <w:ind w:right="19772" w:firstLine="720"/>
    </w:pPr>
    <w:rPr>
      <w:rFonts w:ascii="Arial" w:hAnsi="Arial" w:cs="Arial"/>
    </w:rPr>
  </w:style>
  <w:style w:type="paragraph" w:customStyle="1" w:styleId="ConsPlusNormal">
    <w:name w:val="ConsPlusNormal"/>
    <w:rsid w:val="007817DD"/>
    <w:pPr>
      <w:widowControl w:val="0"/>
      <w:autoSpaceDE w:val="0"/>
      <w:autoSpaceDN w:val="0"/>
      <w:adjustRightInd w:val="0"/>
      <w:ind w:firstLine="720"/>
    </w:pPr>
    <w:rPr>
      <w:rFonts w:ascii="Arial" w:hAnsi="Arial" w:cs="Arial"/>
    </w:rPr>
  </w:style>
  <w:style w:type="paragraph" w:styleId="a4">
    <w:name w:val="header"/>
    <w:basedOn w:val="a"/>
    <w:rsid w:val="007817DD"/>
    <w:pPr>
      <w:tabs>
        <w:tab w:val="center" w:pos="4677"/>
        <w:tab w:val="right" w:pos="9355"/>
      </w:tabs>
    </w:pPr>
  </w:style>
  <w:style w:type="character" w:styleId="a5">
    <w:name w:val="page number"/>
    <w:basedOn w:val="a0"/>
    <w:rsid w:val="007817DD"/>
  </w:style>
  <w:style w:type="paragraph" w:styleId="a6">
    <w:name w:val="Balloon Text"/>
    <w:basedOn w:val="a"/>
    <w:semiHidden/>
    <w:rsid w:val="007817DD"/>
    <w:rPr>
      <w:rFonts w:ascii="Tahoma" w:hAnsi="Tahoma" w:cs="Tahoma"/>
      <w:sz w:val="16"/>
      <w:szCs w:val="16"/>
    </w:rPr>
  </w:style>
  <w:style w:type="paragraph" w:customStyle="1" w:styleId="a7">
    <w:name w:val="Знак Знак Знак Знак Знак Знак Знак"/>
    <w:basedOn w:val="a"/>
    <w:rsid w:val="004905D6"/>
    <w:rPr>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Знак"/>
    <w:basedOn w:val="a"/>
    <w:rsid w:val="00650772"/>
    <w:pPr>
      <w:spacing w:before="100" w:beforeAutospacing="1" w:after="100" w:afterAutospacing="1"/>
    </w:pPr>
    <w:rPr>
      <w:rFonts w:ascii="Tahoma" w:hAnsi="Tahoma" w:cs="Tahoma"/>
      <w:sz w:val="20"/>
      <w:szCs w:val="20"/>
      <w:lang w:val="en-US" w:eastAsia="en-US"/>
    </w:rPr>
  </w:style>
  <w:style w:type="table" w:styleId="a8">
    <w:name w:val="Table Grid"/>
    <w:basedOn w:val="a1"/>
    <w:rsid w:val="000F0CB5"/>
    <w:rPr>
      <w:rFonts w:eastAsia="SimSu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9F5B15"/>
    <w:rPr>
      <w:sz w:val="20"/>
      <w:szCs w:val="20"/>
      <w:lang w:val="en-US" w:eastAsia="en-US"/>
    </w:rPr>
  </w:style>
  <w:style w:type="paragraph" w:styleId="a9">
    <w:name w:val="Body Text Indent"/>
    <w:basedOn w:val="a"/>
    <w:link w:val="aa"/>
    <w:rsid w:val="00520064"/>
    <w:pPr>
      <w:spacing w:after="120"/>
      <w:ind w:left="283"/>
    </w:pPr>
  </w:style>
  <w:style w:type="character" w:customStyle="1" w:styleId="aa">
    <w:name w:val="Основной текст с отступом Знак"/>
    <w:link w:val="a9"/>
    <w:rsid w:val="00520064"/>
    <w:rPr>
      <w:sz w:val="24"/>
      <w:szCs w:val="24"/>
    </w:rPr>
  </w:style>
  <w:style w:type="paragraph" w:customStyle="1" w:styleId="20">
    <w:name w:val="Знак2"/>
    <w:basedOn w:val="a"/>
    <w:rsid w:val="00520064"/>
    <w:pPr>
      <w:spacing w:after="160" w:line="240" w:lineRule="exact"/>
    </w:pPr>
    <w:rPr>
      <w:rFonts w:ascii="Verdana" w:hAnsi="Verdana"/>
      <w:sz w:val="20"/>
      <w:szCs w:val="20"/>
      <w:lang w:val="en-US" w:eastAsia="en-US"/>
    </w:rPr>
  </w:style>
  <w:style w:type="character" w:styleId="ab">
    <w:name w:val="Strong"/>
    <w:qFormat/>
    <w:rsid w:val="00F85401"/>
    <w:rPr>
      <w:b/>
      <w:bCs/>
    </w:rPr>
  </w:style>
  <w:style w:type="paragraph" w:styleId="3">
    <w:name w:val="Body Text 3"/>
    <w:basedOn w:val="a"/>
    <w:link w:val="30"/>
    <w:unhideWhenUsed/>
    <w:rsid w:val="006070F8"/>
    <w:pPr>
      <w:spacing w:after="120"/>
      <w:jc w:val="both"/>
    </w:pPr>
    <w:rPr>
      <w:rFonts w:ascii="Calibri" w:eastAsia="Calibri" w:hAnsi="Calibri"/>
      <w:sz w:val="16"/>
      <w:szCs w:val="16"/>
      <w:lang w:eastAsia="en-US"/>
    </w:rPr>
  </w:style>
  <w:style w:type="character" w:customStyle="1" w:styleId="30">
    <w:name w:val="Основной текст 3 Знак"/>
    <w:basedOn w:val="a0"/>
    <w:link w:val="3"/>
    <w:rsid w:val="006070F8"/>
    <w:rPr>
      <w:rFonts w:ascii="Calibri" w:eastAsia="Calibri" w:hAnsi="Calibri"/>
      <w:sz w:val="16"/>
      <w:szCs w:val="16"/>
      <w:lang w:eastAsia="en-US"/>
    </w:rPr>
  </w:style>
  <w:style w:type="character" w:styleId="ac">
    <w:name w:val="Hyperlink"/>
    <w:basedOn w:val="a0"/>
    <w:rsid w:val="006070F8"/>
    <w:rPr>
      <w:color w:val="0000FF"/>
      <w:u w:val="single"/>
    </w:rPr>
  </w:style>
  <w:style w:type="paragraph" w:customStyle="1" w:styleId="dash041e0431044b0447043d044b0439">
    <w:name w:val="dash041e_0431_044b_0447_043d_044b_0439"/>
    <w:basedOn w:val="a"/>
    <w:rsid w:val="006070F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5317989">
      <w:bodyDiv w:val="1"/>
      <w:marLeft w:val="0"/>
      <w:marRight w:val="0"/>
      <w:marTop w:val="0"/>
      <w:marBottom w:val="0"/>
      <w:divBdr>
        <w:top w:val="none" w:sz="0" w:space="0" w:color="auto"/>
        <w:left w:val="none" w:sz="0" w:space="0" w:color="auto"/>
        <w:bottom w:val="none" w:sz="0" w:space="0" w:color="auto"/>
        <w:right w:val="none" w:sz="0" w:space="0" w:color="auto"/>
      </w:divBdr>
      <w:divsChild>
        <w:div w:id="920258954">
          <w:marLeft w:val="0"/>
          <w:marRight w:val="0"/>
          <w:marTop w:val="0"/>
          <w:marBottom w:val="0"/>
          <w:divBdr>
            <w:top w:val="none" w:sz="0" w:space="0" w:color="auto"/>
            <w:left w:val="none" w:sz="0" w:space="0" w:color="auto"/>
            <w:bottom w:val="none" w:sz="0" w:space="0" w:color="auto"/>
            <w:right w:val="none" w:sz="0" w:space="0" w:color="auto"/>
          </w:divBdr>
        </w:div>
      </w:divsChild>
    </w:div>
    <w:div w:id="127867357">
      <w:bodyDiv w:val="1"/>
      <w:marLeft w:val="0"/>
      <w:marRight w:val="0"/>
      <w:marTop w:val="0"/>
      <w:marBottom w:val="0"/>
      <w:divBdr>
        <w:top w:val="none" w:sz="0" w:space="0" w:color="auto"/>
        <w:left w:val="none" w:sz="0" w:space="0" w:color="auto"/>
        <w:bottom w:val="none" w:sz="0" w:space="0" w:color="auto"/>
        <w:right w:val="none" w:sz="0" w:space="0" w:color="auto"/>
      </w:divBdr>
    </w:div>
    <w:div w:id="196434618">
      <w:bodyDiv w:val="1"/>
      <w:marLeft w:val="0"/>
      <w:marRight w:val="0"/>
      <w:marTop w:val="0"/>
      <w:marBottom w:val="0"/>
      <w:divBdr>
        <w:top w:val="none" w:sz="0" w:space="0" w:color="auto"/>
        <w:left w:val="none" w:sz="0" w:space="0" w:color="auto"/>
        <w:bottom w:val="none" w:sz="0" w:space="0" w:color="auto"/>
        <w:right w:val="none" w:sz="0" w:space="0" w:color="auto"/>
      </w:divBdr>
      <w:divsChild>
        <w:div w:id="1945720258">
          <w:marLeft w:val="0"/>
          <w:marRight w:val="0"/>
          <w:marTop w:val="0"/>
          <w:marBottom w:val="0"/>
          <w:divBdr>
            <w:top w:val="none" w:sz="0" w:space="0" w:color="auto"/>
            <w:left w:val="none" w:sz="0" w:space="0" w:color="auto"/>
            <w:bottom w:val="none" w:sz="0" w:space="0" w:color="auto"/>
            <w:right w:val="none" w:sz="0" w:space="0" w:color="auto"/>
          </w:divBdr>
        </w:div>
      </w:divsChild>
    </w:div>
    <w:div w:id="214396461">
      <w:bodyDiv w:val="1"/>
      <w:marLeft w:val="0"/>
      <w:marRight w:val="0"/>
      <w:marTop w:val="0"/>
      <w:marBottom w:val="0"/>
      <w:divBdr>
        <w:top w:val="none" w:sz="0" w:space="0" w:color="auto"/>
        <w:left w:val="none" w:sz="0" w:space="0" w:color="auto"/>
        <w:bottom w:val="none" w:sz="0" w:space="0" w:color="auto"/>
        <w:right w:val="none" w:sz="0" w:space="0" w:color="auto"/>
      </w:divBdr>
    </w:div>
    <w:div w:id="220940754">
      <w:bodyDiv w:val="1"/>
      <w:marLeft w:val="0"/>
      <w:marRight w:val="0"/>
      <w:marTop w:val="0"/>
      <w:marBottom w:val="0"/>
      <w:divBdr>
        <w:top w:val="none" w:sz="0" w:space="0" w:color="auto"/>
        <w:left w:val="none" w:sz="0" w:space="0" w:color="auto"/>
        <w:bottom w:val="none" w:sz="0" w:space="0" w:color="auto"/>
        <w:right w:val="none" w:sz="0" w:space="0" w:color="auto"/>
      </w:divBdr>
    </w:div>
    <w:div w:id="229123726">
      <w:bodyDiv w:val="1"/>
      <w:marLeft w:val="0"/>
      <w:marRight w:val="0"/>
      <w:marTop w:val="0"/>
      <w:marBottom w:val="0"/>
      <w:divBdr>
        <w:top w:val="none" w:sz="0" w:space="0" w:color="auto"/>
        <w:left w:val="none" w:sz="0" w:space="0" w:color="auto"/>
        <w:bottom w:val="none" w:sz="0" w:space="0" w:color="auto"/>
        <w:right w:val="none" w:sz="0" w:space="0" w:color="auto"/>
      </w:divBdr>
    </w:div>
    <w:div w:id="329917641">
      <w:bodyDiv w:val="1"/>
      <w:marLeft w:val="0"/>
      <w:marRight w:val="0"/>
      <w:marTop w:val="0"/>
      <w:marBottom w:val="0"/>
      <w:divBdr>
        <w:top w:val="none" w:sz="0" w:space="0" w:color="auto"/>
        <w:left w:val="none" w:sz="0" w:space="0" w:color="auto"/>
        <w:bottom w:val="none" w:sz="0" w:space="0" w:color="auto"/>
        <w:right w:val="none" w:sz="0" w:space="0" w:color="auto"/>
      </w:divBdr>
      <w:divsChild>
        <w:div w:id="53282606">
          <w:marLeft w:val="0"/>
          <w:marRight w:val="0"/>
          <w:marTop w:val="0"/>
          <w:marBottom w:val="0"/>
          <w:divBdr>
            <w:top w:val="none" w:sz="0" w:space="0" w:color="auto"/>
            <w:left w:val="none" w:sz="0" w:space="0" w:color="auto"/>
            <w:bottom w:val="none" w:sz="0" w:space="0" w:color="auto"/>
            <w:right w:val="none" w:sz="0" w:space="0" w:color="auto"/>
          </w:divBdr>
        </w:div>
        <w:div w:id="94905867">
          <w:marLeft w:val="0"/>
          <w:marRight w:val="0"/>
          <w:marTop w:val="0"/>
          <w:marBottom w:val="0"/>
          <w:divBdr>
            <w:top w:val="none" w:sz="0" w:space="0" w:color="auto"/>
            <w:left w:val="none" w:sz="0" w:space="0" w:color="auto"/>
            <w:bottom w:val="none" w:sz="0" w:space="0" w:color="auto"/>
            <w:right w:val="none" w:sz="0" w:space="0" w:color="auto"/>
          </w:divBdr>
        </w:div>
        <w:div w:id="1156604580">
          <w:marLeft w:val="0"/>
          <w:marRight w:val="0"/>
          <w:marTop w:val="0"/>
          <w:marBottom w:val="0"/>
          <w:divBdr>
            <w:top w:val="none" w:sz="0" w:space="0" w:color="auto"/>
            <w:left w:val="none" w:sz="0" w:space="0" w:color="auto"/>
            <w:bottom w:val="none" w:sz="0" w:space="0" w:color="auto"/>
            <w:right w:val="none" w:sz="0" w:space="0" w:color="auto"/>
          </w:divBdr>
        </w:div>
        <w:div w:id="1311472555">
          <w:marLeft w:val="0"/>
          <w:marRight w:val="0"/>
          <w:marTop w:val="0"/>
          <w:marBottom w:val="0"/>
          <w:divBdr>
            <w:top w:val="none" w:sz="0" w:space="0" w:color="auto"/>
            <w:left w:val="none" w:sz="0" w:space="0" w:color="auto"/>
            <w:bottom w:val="none" w:sz="0" w:space="0" w:color="auto"/>
            <w:right w:val="none" w:sz="0" w:space="0" w:color="auto"/>
          </w:divBdr>
        </w:div>
      </w:divsChild>
    </w:div>
    <w:div w:id="379524290">
      <w:bodyDiv w:val="1"/>
      <w:marLeft w:val="0"/>
      <w:marRight w:val="0"/>
      <w:marTop w:val="0"/>
      <w:marBottom w:val="0"/>
      <w:divBdr>
        <w:top w:val="none" w:sz="0" w:space="0" w:color="auto"/>
        <w:left w:val="none" w:sz="0" w:space="0" w:color="auto"/>
        <w:bottom w:val="none" w:sz="0" w:space="0" w:color="auto"/>
        <w:right w:val="none" w:sz="0" w:space="0" w:color="auto"/>
      </w:divBdr>
    </w:div>
    <w:div w:id="381944173">
      <w:bodyDiv w:val="1"/>
      <w:marLeft w:val="0"/>
      <w:marRight w:val="0"/>
      <w:marTop w:val="0"/>
      <w:marBottom w:val="0"/>
      <w:divBdr>
        <w:top w:val="none" w:sz="0" w:space="0" w:color="auto"/>
        <w:left w:val="none" w:sz="0" w:space="0" w:color="auto"/>
        <w:bottom w:val="none" w:sz="0" w:space="0" w:color="auto"/>
        <w:right w:val="none" w:sz="0" w:space="0" w:color="auto"/>
      </w:divBdr>
    </w:div>
    <w:div w:id="389571605">
      <w:bodyDiv w:val="1"/>
      <w:marLeft w:val="0"/>
      <w:marRight w:val="0"/>
      <w:marTop w:val="0"/>
      <w:marBottom w:val="0"/>
      <w:divBdr>
        <w:top w:val="none" w:sz="0" w:space="0" w:color="auto"/>
        <w:left w:val="none" w:sz="0" w:space="0" w:color="auto"/>
        <w:bottom w:val="none" w:sz="0" w:space="0" w:color="auto"/>
        <w:right w:val="none" w:sz="0" w:space="0" w:color="auto"/>
      </w:divBdr>
    </w:div>
    <w:div w:id="508254090">
      <w:bodyDiv w:val="1"/>
      <w:marLeft w:val="0"/>
      <w:marRight w:val="0"/>
      <w:marTop w:val="0"/>
      <w:marBottom w:val="0"/>
      <w:divBdr>
        <w:top w:val="none" w:sz="0" w:space="0" w:color="auto"/>
        <w:left w:val="none" w:sz="0" w:space="0" w:color="auto"/>
        <w:bottom w:val="none" w:sz="0" w:space="0" w:color="auto"/>
        <w:right w:val="none" w:sz="0" w:space="0" w:color="auto"/>
      </w:divBdr>
    </w:div>
    <w:div w:id="547835906">
      <w:bodyDiv w:val="1"/>
      <w:marLeft w:val="0"/>
      <w:marRight w:val="0"/>
      <w:marTop w:val="0"/>
      <w:marBottom w:val="0"/>
      <w:divBdr>
        <w:top w:val="none" w:sz="0" w:space="0" w:color="auto"/>
        <w:left w:val="none" w:sz="0" w:space="0" w:color="auto"/>
        <w:bottom w:val="none" w:sz="0" w:space="0" w:color="auto"/>
        <w:right w:val="none" w:sz="0" w:space="0" w:color="auto"/>
      </w:divBdr>
    </w:div>
    <w:div w:id="613823638">
      <w:bodyDiv w:val="1"/>
      <w:marLeft w:val="0"/>
      <w:marRight w:val="0"/>
      <w:marTop w:val="0"/>
      <w:marBottom w:val="0"/>
      <w:divBdr>
        <w:top w:val="none" w:sz="0" w:space="0" w:color="auto"/>
        <w:left w:val="none" w:sz="0" w:space="0" w:color="auto"/>
        <w:bottom w:val="none" w:sz="0" w:space="0" w:color="auto"/>
        <w:right w:val="none" w:sz="0" w:space="0" w:color="auto"/>
      </w:divBdr>
    </w:div>
    <w:div w:id="690573381">
      <w:bodyDiv w:val="1"/>
      <w:marLeft w:val="0"/>
      <w:marRight w:val="0"/>
      <w:marTop w:val="0"/>
      <w:marBottom w:val="0"/>
      <w:divBdr>
        <w:top w:val="none" w:sz="0" w:space="0" w:color="auto"/>
        <w:left w:val="none" w:sz="0" w:space="0" w:color="auto"/>
        <w:bottom w:val="none" w:sz="0" w:space="0" w:color="auto"/>
        <w:right w:val="none" w:sz="0" w:space="0" w:color="auto"/>
      </w:divBdr>
    </w:div>
    <w:div w:id="952054157">
      <w:bodyDiv w:val="1"/>
      <w:marLeft w:val="0"/>
      <w:marRight w:val="0"/>
      <w:marTop w:val="0"/>
      <w:marBottom w:val="0"/>
      <w:divBdr>
        <w:top w:val="none" w:sz="0" w:space="0" w:color="auto"/>
        <w:left w:val="none" w:sz="0" w:space="0" w:color="auto"/>
        <w:bottom w:val="none" w:sz="0" w:space="0" w:color="auto"/>
        <w:right w:val="none" w:sz="0" w:space="0" w:color="auto"/>
      </w:divBdr>
    </w:div>
    <w:div w:id="973759024">
      <w:bodyDiv w:val="1"/>
      <w:marLeft w:val="0"/>
      <w:marRight w:val="0"/>
      <w:marTop w:val="0"/>
      <w:marBottom w:val="0"/>
      <w:divBdr>
        <w:top w:val="none" w:sz="0" w:space="0" w:color="auto"/>
        <w:left w:val="none" w:sz="0" w:space="0" w:color="auto"/>
        <w:bottom w:val="none" w:sz="0" w:space="0" w:color="auto"/>
        <w:right w:val="none" w:sz="0" w:space="0" w:color="auto"/>
      </w:divBdr>
    </w:div>
    <w:div w:id="1038773023">
      <w:bodyDiv w:val="1"/>
      <w:marLeft w:val="0"/>
      <w:marRight w:val="0"/>
      <w:marTop w:val="0"/>
      <w:marBottom w:val="0"/>
      <w:divBdr>
        <w:top w:val="none" w:sz="0" w:space="0" w:color="auto"/>
        <w:left w:val="none" w:sz="0" w:space="0" w:color="auto"/>
        <w:bottom w:val="none" w:sz="0" w:space="0" w:color="auto"/>
        <w:right w:val="none" w:sz="0" w:space="0" w:color="auto"/>
      </w:divBdr>
    </w:div>
    <w:div w:id="1064331392">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2">
          <w:marLeft w:val="0"/>
          <w:marRight w:val="0"/>
          <w:marTop w:val="0"/>
          <w:marBottom w:val="0"/>
          <w:divBdr>
            <w:top w:val="none" w:sz="0" w:space="0" w:color="auto"/>
            <w:left w:val="none" w:sz="0" w:space="0" w:color="auto"/>
            <w:bottom w:val="none" w:sz="0" w:space="0" w:color="auto"/>
            <w:right w:val="none" w:sz="0" w:space="0" w:color="auto"/>
          </w:divBdr>
        </w:div>
      </w:divsChild>
    </w:div>
    <w:div w:id="1282572187">
      <w:bodyDiv w:val="1"/>
      <w:marLeft w:val="0"/>
      <w:marRight w:val="0"/>
      <w:marTop w:val="0"/>
      <w:marBottom w:val="0"/>
      <w:divBdr>
        <w:top w:val="none" w:sz="0" w:space="0" w:color="auto"/>
        <w:left w:val="none" w:sz="0" w:space="0" w:color="auto"/>
        <w:bottom w:val="none" w:sz="0" w:space="0" w:color="auto"/>
        <w:right w:val="none" w:sz="0" w:space="0" w:color="auto"/>
      </w:divBdr>
    </w:div>
    <w:div w:id="1311785398">
      <w:bodyDiv w:val="1"/>
      <w:marLeft w:val="0"/>
      <w:marRight w:val="0"/>
      <w:marTop w:val="0"/>
      <w:marBottom w:val="0"/>
      <w:divBdr>
        <w:top w:val="none" w:sz="0" w:space="0" w:color="auto"/>
        <w:left w:val="none" w:sz="0" w:space="0" w:color="auto"/>
        <w:bottom w:val="none" w:sz="0" w:space="0" w:color="auto"/>
        <w:right w:val="none" w:sz="0" w:space="0" w:color="auto"/>
      </w:divBdr>
    </w:div>
    <w:div w:id="1333141462">
      <w:bodyDiv w:val="1"/>
      <w:marLeft w:val="0"/>
      <w:marRight w:val="0"/>
      <w:marTop w:val="0"/>
      <w:marBottom w:val="0"/>
      <w:divBdr>
        <w:top w:val="none" w:sz="0" w:space="0" w:color="auto"/>
        <w:left w:val="none" w:sz="0" w:space="0" w:color="auto"/>
        <w:bottom w:val="none" w:sz="0" w:space="0" w:color="auto"/>
        <w:right w:val="none" w:sz="0" w:space="0" w:color="auto"/>
      </w:divBdr>
    </w:div>
    <w:div w:id="1335258171">
      <w:bodyDiv w:val="1"/>
      <w:marLeft w:val="0"/>
      <w:marRight w:val="0"/>
      <w:marTop w:val="0"/>
      <w:marBottom w:val="0"/>
      <w:divBdr>
        <w:top w:val="none" w:sz="0" w:space="0" w:color="auto"/>
        <w:left w:val="none" w:sz="0" w:space="0" w:color="auto"/>
        <w:bottom w:val="none" w:sz="0" w:space="0" w:color="auto"/>
        <w:right w:val="none" w:sz="0" w:space="0" w:color="auto"/>
      </w:divBdr>
      <w:divsChild>
        <w:div w:id="1632403043">
          <w:marLeft w:val="0"/>
          <w:marRight w:val="0"/>
          <w:marTop w:val="0"/>
          <w:marBottom w:val="0"/>
          <w:divBdr>
            <w:top w:val="none" w:sz="0" w:space="0" w:color="auto"/>
            <w:left w:val="none" w:sz="0" w:space="0" w:color="auto"/>
            <w:bottom w:val="none" w:sz="0" w:space="0" w:color="auto"/>
            <w:right w:val="none" w:sz="0" w:space="0" w:color="auto"/>
          </w:divBdr>
        </w:div>
      </w:divsChild>
    </w:div>
    <w:div w:id="1345205664">
      <w:bodyDiv w:val="1"/>
      <w:marLeft w:val="0"/>
      <w:marRight w:val="0"/>
      <w:marTop w:val="0"/>
      <w:marBottom w:val="0"/>
      <w:divBdr>
        <w:top w:val="none" w:sz="0" w:space="0" w:color="auto"/>
        <w:left w:val="none" w:sz="0" w:space="0" w:color="auto"/>
        <w:bottom w:val="none" w:sz="0" w:space="0" w:color="auto"/>
        <w:right w:val="none" w:sz="0" w:space="0" w:color="auto"/>
      </w:divBdr>
    </w:div>
    <w:div w:id="1446659897">
      <w:bodyDiv w:val="1"/>
      <w:marLeft w:val="0"/>
      <w:marRight w:val="0"/>
      <w:marTop w:val="0"/>
      <w:marBottom w:val="0"/>
      <w:divBdr>
        <w:top w:val="none" w:sz="0" w:space="0" w:color="auto"/>
        <w:left w:val="none" w:sz="0" w:space="0" w:color="auto"/>
        <w:bottom w:val="none" w:sz="0" w:space="0" w:color="auto"/>
        <w:right w:val="none" w:sz="0" w:space="0" w:color="auto"/>
      </w:divBdr>
    </w:div>
    <w:div w:id="1467040083">
      <w:bodyDiv w:val="1"/>
      <w:marLeft w:val="0"/>
      <w:marRight w:val="0"/>
      <w:marTop w:val="0"/>
      <w:marBottom w:val="0"/>
      <w:divBdr>
        <w:top w:val="none" w:sz="0" w:space="0" w:color="auto"/>
        <w:left w:val="none" w:sz="0" w:space="0" w:color="auto"/>
        <w:bottom w:val="none" w:sz="0" w:space="0" w:color="auto"/>
        <w:right w:val="none" w:sz="0" w:space="0" w:color="auto"/>
      </w:divBdr>
      <w:divsChild>
        <w:div w:id="1314598237">
          <w:marLeft w:val="0"/>
          <w:marRight w:val="0"/>
          <w:marTop w:val="121"/>
          <w:marBottom w:val="0"/>
          <w:divBdr>
            <w:top w:val="none" w:sz="0" w:space="0" w:color="auto"/>
            <w:left w:val="none" w:sz="0" w:space="0" w:color="auto"/>
            <w:bottom w:val="none" w:sz="0" w:space="0" w:color="auto"/>
            <w:right w:val="none" w:sz="0" w:space="0" w:color="auto"/>
          </w:divBdr>
        </w:div>
      </w:divsChild>
    </w:div>
    <w:div w:id="1575966937">
      <w:bodyDiv w:val="1"/>
      <w:marLeft w:val="0"/>
      <w:marRight w:val="0"/>
      <w:marTop w:val="0"/>
      <w:marBottom w:val="0"/>
      <w:divBdr>
        <w:top w:val="none" w:sz="0" w:space="0" w:color="auto"/>
        <w:left w:val="none" w:sz="0" w:space="0" w:color="auto"/>
        <w:bottom w:val="none" w:sz="0" w:space="0" w:color="auto"/>
        <w:right w:val="none" w:sz="0" w:space="0" w:color="auto"/>
      </w:divBdr>
    </w:div>
    <w:div w:id="1632712575">
      <w:bodyDiv w:val="1"/>
      <w:marLeft w:val="0"/>
      <w:marRight w:val="0"/>
      <w:marTop w:val="0"/>
      <w:marBottom w:val="0"/>
      <w:divBdr>
        <w:top w:val="none" w:sz="0" w:space="0" w:color="auto"/>
        <w:left w:val="none" w:sz="0" w:space="0" w:color="auto"/>
        <w:bottom w:val="none" w:sz="0" w:space="0" w:color="auto"/>
        <w:right w:val="none" w:sz="0" w:space="0" w:color="auto"/>
      </w:divBdr>
      <w:divsChild>
        <w:div w:id="1481851164">
          <w:marLeft w:val="0"/>
          <w:marRight w:val="0"/>
          <w:marTop w:val="121"/>
          <w:marBottom w:val="0"/>
          <w:divBdr>
            <w:top w:val="none" w:sz="0" w:space="0" w:color="auto"/>
            <w:left w:val="none" w:sz="0" w:space="0" w:color="auto"/>
            <w:bottom w:val="none" w:sz="0" w:space="0" w:color="auto"/>
            <w:right w:val="none" w:sz="0" w:space="0" w:color="auto"/>
          </w:divBdr>
        </w:div>
      </w:divsChild>
    </w:div>
    <w:div w:id="1691908505">
      <w:bodyDiv w:val="1"/>
      <w:marLeft w:val="0"/>
      <w:marRight w:val="0"/>
      <w:marTop w:val="0"/>
      <w:marBottom w:val="0"/>
      <w:divBdr>
        <w:top w:val="none" w:sz="0" w:space="0" w:color="auto"/>
        <w:left w:val="none" w:sz="0" w:space="0" w:color="auto"/>
        <w:bottom w:val="none" w:sz="0" w:space="0" w:color="auto"/>
        <w:right w:val="none" w:sz="0" w:space="0" w:color="auto"/>
      </w:divBdr>
    </w:div>
    <w:div w:id="1729303501">
      <w:bodyDiv w:val="1"/>
      <w:marLeft w:val="0"/>
      <w:marRight w:val="0"/>
      <w:marTop w:val="0"/>
      <w:marBottom w:val="0"/>
      <w:divBdr>
        <w:top w:val="none" w:sz="0" w:space="0" w:color="auto"/>
        <w:left w:val="none" w:sz="0" w:space="0" w:color="auto"/>
        <w:bottom w:val="none" w:sz="0" w:space="0" w:color="auto"/>
        <w:right w:val="none" w:sz="0" w:space="0" w:color="auto"/>
      </w:divBdr>
    </w:div>
    <w:div w:id="1822843272">
      <w:bodyDiv w:val="1"/>
      <w:marLeft w:val="0"/>
      <w:marRight w:val="0"/>
      <w:marTop w:val="0"/>
      <w:marBottom w:val="0"/>
      <w:divBdr>
        <w:top w:val="none" w:sz="0" w:space="0" w:color="auto"/>
        <w:left w:val="none" w:sz="0" w:space="0" w:color="auto"/>
        <w:bottom w:val="none" w:sz="0" w:space="0" w:color="auto"/>
        <w:right w:val="none" w:sz="0" w:space="0" w:color="auto"/>
      </w:divBdr>
    </w:div>
    <w:div w:id="1885096425">
      <w:bodyDiv w:val="1"/>
      <w:marLeft w:val="0"/>
      <w:marRight w:val="0"/>
      <w:marTop w:val="0"/>
      <w:marBottom w:val="0"/>
      <w:divBdr>
        <w:top w:val="none" w:sz="0" w:space="0" w:color="auto"/>
        <w:left w:val="none" w:sz="0" w:space="0" w:color="auto"/>
        <w:bottom w:val="none" w:sz="0" w:space="0" w:color="auto"/>
        <w:right w:val="none" w:sz="0" w:space="0" w:color="auto"/>
      </w:divBdr>
    </w:div>
    <w:div w:id="1890993466">
      <w:bodyDiv w:val="1"/>
      <w:marLeft w:val="0"/>
      <w:marRight w:val="0"/>
      <w:marTop w:val="0"/>
      <w:marBottom w:val="0"/>
      <w:divBdr>
        <w:top w:val="none" w:sz="0" w:space="0" w:color="auto"/>
        <w:left w:val="none" w:sz="0" w:space="0" w:color="auto"/>
        <w:bottom w:val="none" w:sz="0" w:space="0" w:color="auto"/>
        <w:right w:val="none" w:sz="0" w:space="0" w:color="auto"/>
      </w:divBdr>
    </w:div>
    <w:div w:id="1899240549">
      <w:bodyDiv w:val="1"/>
      <w:marLeft w:val="0"/>
      <w:marRight w:val="0"/>
      <w:marTop w:val="0"/>
      <w:marBottom w:val="0"/>
      <w:divBdr>
        <w:top w:val="none" w:sz="0" w:space="0" w:color="auto"/>
        <w:left w:val="none" w:sz="0" w:space="0" w:color="auto"/>
        <w:bottom w:val="none" w:sz="0" w:space="0" w:color="auto"/>
        <w:right w:val="none" w:sz="0" w:space="0" w:color="auto"/>
      </w:divBdr>
    </w:div>
    <w:div w:id="1943799307">
      <w:bodyDiv w:val="1"/>
      <w:marLeft w:val="0"/>
      <w:marRight w:val="0"/>
      <w:marTop w:val="0"/>
      <w:marBottom w:val="0"/>
      <w:divBdr>
        <w:top w:val="none" w:sz="0" w:space="0" w:color="auto"/>
        <w:left w:val="none" w:sz="0" w:space="0" w:color="auto"/>
        <w:bottom w:val="none" w:sz="0" w:space="0" w:color="auto"/>
        <w:right w:val="none" w:sz="0" w:space="0" w:color="auto"/>
      </w:divBdr>
    </w:div>
    <w:div w:id="1951089331">
      <w:bodyDiv w:val="1"/>
      <w:marLeft w:val="0"/>
      <w:marRight w:val="0"/>
      <w:marTop w:val="0"/>
      <w:marBottom w:val="0"/>
      <w:divBdr>
        <w:top w:val="none" w:sz="0" w:space="0" w:color="auto"/>
        <w:left w:val="none" w:sz="0" w:space="0" w:color="auto"/>
        <w:bottom w:val="none" w:sz="0" w:space="0" w:color="auto"/>
        <w:right w:val="none" w:sz="0" w:space="0" w:color="auto"/>
      </w:divBdr>
    </w:div>
    <w:div w:id="1970745017">
      <w:bodyDiv w:val="1"/>
      <w:marLeft w:val="0"/>
      <w:marRight w:val="0"/>
      <w:marTop w:val="0"/>
      <w:marBottom w:val="0"/>
      <w:divBdr>
        <w:top w:val="none" w:sz="0" w:space="0" w:color="auto"/>
        <w:left w:val="none" w:sz="0" w:space="0" w:color="auto"/>
        <w:bottom w:val="none" w:sz="0" w:space="0" w:color="auto"/>
        <w:right w:val="none" w:sz="0" w:space="0" w:color="auto"/>
      </w:divBdr>
      <w:divsChild>
        <w:div w:id="1369719742">
          <w:marLeft w:val="0"/>
          <w:marRight w:val="0"/>
          <w:marTop w:val="0"/>
          <w:marBottom w:val="0"/>
          <w:divBdr>
            <w:top w:val="none" w:sz="0" w:space="0" w:color="auto"/>
            <w:left w:val="none" w:sz="0" w:space="0" w:color="auto"/>
            <w:bottom w:val="none" w:sz="0" w:space="0" w:color="auto"/>
            <w:right w:val="none" w:sz="0" w:space="0" w:color="auto"/>
          </w:divBdr>
        </w:div>
        <w:div w:id="1859612032">
          <w:marLeft w:val="0"/>
          <w:marRight w:val="0"/>
          <w:marTop w:val="0"/>
          <w:marBottom w:val="0"/>
          <w:divBdr>
            <w:top w:val="none" w:sz="0" w:space="0" w:color="auto"/>
            <w:left w:val="none" w:sz="0" w:space="0" w:color="auto"/>
            <w:bottom w:val="none" w:sz="0" w:space="0" w:color="auto"/>
            <w:right w:val="none" w:sz="0" w:space="0" w:color="auto"/>
          </w:divBdr>
        </w:div>
      </w:divsChild>
    </w:div>
    <w:div w:id="20034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Рустик</dc:creator>
  <cp:lastModifiedBy>Admin</cp:lastModifiedBy>
  <cp:revision>6</cp:revision>
  <cp:lastPrinted>2022-03-28T10:44:00Z</cp:lastPrinted>
  <dcterms:created xsi:type="dcterms:W3CDTF">2022-03-09T10:35:00Z</dcterms:created>
  <dcterms:modified xsi:type="dcterms:W3CDTF">2022-04-04T06:09:00Z</dcterms:modified>
</cp:coreProperties>
</file>